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167F1C" w:rsidRDefault="00167F1C"/>
    <w:p w:rsidR="00E849C9" w:rsidRDefault="00E849C9"/>
    <w:p w:rsidR="0092726B" w:rsidRDefault="0092726B" w:rsidP="0092726B">
      <w:pPr>
        <w:jc w:val="center"/>
        <w:rPr>
          <w:b/>
          <w:bCs/>
        </w:rPr>
      </w:pPr>
      <w:r w:rsidRPr="0092726B">
        <w:rPr>
          <w:b/>
          <w:bCs/>
        </w:rPr>
        <w:t>DOCUMENT DE CONSENTIMENT INFORMAT PER A MICRODENERVACIÓ SELECTIVA AMB TOXINA BOTULINICA</w:t>
      </w:r>
    </w:p>
    <w:p w:rsidR="0092726B" w:rsidRDefault="0092726B" w:rsidP="0092726B">
      <w:pPr>
        <w:jc w:val="center"/>
        <w:rPr>
          <w:b/>
          <w:bCs/>
        </w:rPr>
      </w:pPr>
    </w:p>
    <w:p w:rsidR="0092726B" w:rsidRPr="0092726B" w:rsidRDefault="0092726B" w:rsidP="0092726B">
      <w:pPr>
        <w:jc w:val="center"/>
        <w:rPr>
          <w:b/>
          <w:bCs/>
        </w:rPr>
      </w:pPr>
    </w:p>
    <w:p w:rsidR="0092726B" w:rsidRPr="0092726B" w:rsidRDefault="0092726B" w:rsidP="0092726B">
      <w:pPr>
        <w:jc w:val="both"/>
        <w:rPr>
          <w:lang w:val="en-US"/>
        </w:rPr>
      </w:pPr>
      <w:r w:rsidRPr="0092726B">
        <w:rPr>
          <w:lang w:val="en-US"/>
        </w:rPr>
        <w:t>D./</w:t>
      </w:r>
      <w:proofErr w:type="gramStart"/>
      <w:r w:rsidRPr="0092726B">
        <w:rPr>
          <w:lang w:val="en-US"/>
        </w:rPr>
        <w:t>Sra.:................................................................................</w:t>
      </w:r>
      <w:proofErr w:type="gramEnd"/>
      <w:r w:rsidRPr="0092726B">
        <w:rPr>
          <w:lang w:val="en-US"/>
        </w:rPr>
        <w:t>de....................anys d'edat</w:t>
      </w:r>
      <w:r w:rsidRPr="0092726B">
        <w:rPr>
          <w:lang w:val="en-US"/>
        </w:rPr>
        <w:t xml:space="preserve"> i </w:t>
      </w:r>
      <w:r w:rsidRPr="0092726B">
        <w:rPr>
          <w:lang w:val="en-US"/>
        </w:rPr>
        <w:t>D.N.I</w:t>
      </w:r>
      <w:r w:rsidRPr="0092726B">
        <w:rPr>
          <w:lang w:val="en-US"/>
        </w:rPr>
        <w:t xml:space="preserve"> …………</w:t>
      </w:r>
      <w:r w:rsidRPr="0092726B">
        <w:rPr>
          <w:lang w:val="en-US"/>
        </w:rPr>
        <w:t>...................................</w:t>
      </w:r>
      <w:r w:rsidRPr="0092726B">
        <w:rPr>
          <w:lang w:val="en-US"/>
        </w:rPr>
        <w:t>:</w:t>
      </w:r>
    </w:p>
    <w:p w:rsidR="0092726B" w:rsidRDefault="0092726B" w:rsidP="0092726B">
      <w:pPr>
        <w:jc w:val="both"/>
      </w:pPr>
      <w:r>
        <w:t>Autoritzo el Dr./a .........................................................................i al seu equip a intervenir-me segons hem acordat verbalment i per escrit. Reconec i comprenc el procés al qual seré sotmès/a, tant en el seu diagnòstic, pronòstic i tractaments que el doctor i el seu equip considerin oportuns. Reconec que una vegada llegits els següents punts, incloent-hi les complicacions inherents a aquest procediment, accepto dur a terme el tractament, conscient dels riscos i beneficis d'aquest procediment.</w:t>
      </w:r>
    </w:p>
    <w:p w:rsidR="0092726B" w:rsidRDefault="0092726B" w:rsidP="0092726B">
      <w:pPr>
        <w:jc w:val="both"/>
      </w:pPr>
      <w:r>
        <w:t>He estat correctament informat dels mètodes alternatius de tractament per al meu cas, però opto, conscient i lliurement per un/ una: MICRODENERVACIÓ SELECTIVA AMB TOXINA BOTULINICA</w:t>
      </w:r>
    </w:p>
    <w:p w:rsidR="0092726B" w:rsidRDefault="0092726B" w:rsidP="0092726B">
      <w:pPr>
        <w:jc w:val="both"/>
      </w:pPr>
      <w:r>
        <w:t>Considero aquest tractament necessari per a mi, ja que sento preocupació pel meu problema i crec que aquesta és la millor manera de resoldre'l de totes les que m'han explicat.</w:t>
      </w:r>
    </w:p>
    <w:p w:rsidR="0092726B" w:rsidRDefault="0092726B" w:rsidP="0092726B">
      <w:pPr>
        <w:jc w:val="both"/>
      </w:pPr>
      <w:r>
        <w:t>Reconec i accepto que en cirurgia i medicina estètica (i aquest procediment ho és) no es poden donar garanties ni seguretat absolutes quant al resultat dels procediments ni salut del pacient, ja que en aquests intervenen, al llarg del trans i del postoperatori, factors i variables independents de la tècnica, el material i els instruments utilitzats.</w:t>
      </w:r>
    </w:p>
    <w:p w:rsidR="0092726B" w:rsidRDefault="0092726B" w:rsidP="0092726B">
      <w:pPr>
        <w:jc w:val="both"/>
      </w:pPr>
      <w:r>
        <w:t>Autoritzo l'obtenció de documentació icnogràfica sobre el meu cas, que serveixi per a una correcta valoració diagnostica, terapèutica i de resultats. Aquesta informació pot ser utilitzada per a fins de difusió científica i acadèmica, així com per a avaluació de resultats.</w:t>
      </w:r>
    </w:p>
    <w:p w:rsidR="0092726B" w:rsidRDefault="0092726B" w:rsidP="0092726B">
      <w:pPr>
        <w:jc w:val="both"/>
      </w:pPr>
    </w:p>
    <w:p w:rsidR="0092726B" w:rsidRDefault="0092726B" w:rsidP="0092726B">
      <w:pPr>
        <w:jc w:val="both"/>
      </w:pPr>
      <w:r>
        <w:t>TOXINA BOTULÍNICA</w:t>
      </w:r>
    </w:p>
    <w:p w:rsidR="0092726B" w:rsidRDefault="0092726B" w:rsidP="0092726B">
      <w:pPr>
        <w:jc w:val="both"/>
      </w:pPr>
      <w:r>
        <w:t>La injecció de Toxina Botulínica Tipus A causa la reducció selectiva i temporal de la contracció en la musculatura hiperactiva, durant un període mitjà de 12,5 setmanes, mitjançant l'acció selectiva en les terminacions nervioses colinèrgiques perifèriques.</w:t>
      </w:r>
    </w:p>
    <w:p w:rsidR="0092726B" w:rsidRDefault="0092726B" w:rsidP="0092726B">
      <w:pPr>
        <w:jc w:val="both"/>
      </w:pPr>
      <w:r>
        <w:t xml:space="preserve"> </w:t>
      </w:r>
    </w:p>
    <w:p w:rsidR="0092726B" w:rsidRDefault="0092726B" w:rsidP="0092726B">
      <w:pPr>
        <w:jc w:val="both"/>
      </w:pPr>
      <w:r>
        <w:t xml:space="preserve"> Les indicacions principals del tractament estètic mitjançant injecció de Botox són:</w:t>
      </w:r>
    </w:p>
    <w:p w:rsidR="0092726B" w:rsidRDefault="0092726B" w:rsidP="0092726B">
      <w:pPr>
        <w:jc w:val="both"/>
      </w:pPr>
      <w:r>
        <w:t>- Asimetria i arrugues facials causes per la hiperactivitat muscular, en zona frontal, periorbitària, glabelar (és a dir arrugues del front, entrecella i potes de gall).</w:t>
      </w:r>
    </w:p>
    <w:p w:rsidR="0092726B" w:rsidRDefault="0092726B" w:rsidP="0092726B">
      <w:pPr>
        <w:jc w:val="both"/>
      </w:pPr>
      <w:r>
        <w:t>- Deformitats amb sobre expressió en la mímica peribucal i somriure. (arrugues periorals, somriure gingival, comissures labials caigudes o depressió excessiva dels angles de la boca).</w:t>
      </w:r>
    </w:p>
    <w:p w:rsidR="0092726B" w:rsidRDefault="0092726B" w:rsidP="0092726B">
      <w:pPr>
        <w:jc w:val="both"/>
      </w:pPr>
      <w:r>
        <w:t>- Elevació de la punta nasal.</w:t>
      </w:r>
    </w:p>
    <w:p w:rsidR="0092726B" w:rsidRDefault="0092726B" w:rsidP="0092726B">
      <w:pPr>
        <w:jc w:val="both"/>
      </w:pPr>
      <w:r>
        <w:t>- Hipertròfia dels músculs masseters.</w:t>
      </w:r>
    </w:p>
    <w:p w:rsidR="0092726B" w:rsidRDefault="0092726B" w:rsidP="0092726B">
      <w:pPr>
        <w:jc w:val="both"/>
      </w:pPr>
      <w:r>
        <w:t xml:space="preserve">- Tractament de les bandes platismals </w:t>
      </w:r>
      <w:r>
        <w:t>al</w:t>
      </w:r>
      <w:r>
        <w:t xml:space="preserve"> coll.</w:t>
      </w:r>
    </w:p>
    <w:p w:rsidR="0092726B" w:rsidRDefault="0092726B" w:rsidP="0092726B">
      <w:pPr>
        <w:jc w:val="both"/>
      </w:pPr>
      <w:r>
        <w:t>- Hiperhidrosis o excés de sudoració en axil·les, palmells de les mans i plantes dels peus.</w:t>
      </w: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r>
        <w:t>1. Consells abans de l'aplicació</w:t>
      </w:r>
    </w:p>
    <w:p w:rsidR="0092726B" w:rsidRDefault="0092726B" w:rsidP="0092726B">
      <w:pPr>
        <w:jc w:val="both"/>
      </w:pPr>
      <w:r>
        <w:t>No s'aplicarà el tractament a dones embarassades o en període de lactància.</w:t>
      </w:r>
    </w:p>
    <w:p w:rsidR="0092726B" w:rsidRDefault="0092726B" w:rsidP="0092726B">
      <w:pPr>
        <w:jc w:val="both"/>
      </w:pPr>
      <w:r>
        <w:t>No es prendran medicaments que tinguin efecte anticoagulant com l'àcid acetil salicílic (Aspirina, Adiro, etc).</w:t>
      </w:r>
    </w:p>
    <w:p w:rsidR="0092726B" w:rsidRDefault="0092726B" w:rsidP="0092726B">
      <w:pPr>
        <w:jc w:val="both"/>
      </w:pPr>
      <w:r>
        <w:t>No pot aplicar-se a pacients amb malalties neuro-degeneratives, ni en pacients amb intolerància al·lèrgia a la toxina botulínica o algun dels seus excipients, ni en pacients amb processos febrils ni infecciosos actius (sistèmics o locals en la zona a col·locar).</w:t>
      </w:r>
    </w:p>
    <w:p w:rsidR="0092726B" w:rsidRDefault="0092726B" w:rsidP="0092726B">
      <w:pPr>
        <w:jc w:val="both"/>
      </w:pPr>
    </w:p>
    <w:p w:rsidR="0092726B" w:rsidRDefault="0092726B" w:rsidP="0092726B">
      <w:pPr>
        <w:jc w:val="both"/>
      </w:pPr>
      <w:r>
        <w:t>2. El dia de l'aplicació</w:t>
      </w:r>
    </w:p>
    <w:p w:rsidR="0092726B" w:rsidRDefault="0092726B" w:rsidP="0092726B">
      <w:pPr>
        <w:jc w:val="both"/>
      </w:pPr>
      <w:r>
        <w:t xml:space="preserve">Encara que no és necessari realitzar una dieta especial prèvia ni acudir en dejú, recomanem no consumir aliments o begudes amb efectes vasodilatadors (menjars picants, begudes </w:t>
      </w:r>
      <w:proofErr w:type="gramStart"/>
      <w:r>
        <w:t>alcohòliques,cafè</w:t>
      </w:r>
      <w:proofErr w:type="gramEnd"/>
      <w:r>
        <w:t>).</w:t>
      </w:r>
    </w:p>
    <w:p w:rsidR="0092726B" w:rsidRDefault="0092726B" w:rsidP="0092726B">
      <w:pPr>
        <w:jc w:val="both"/>
      </w:pPr>
    </w:p>
    <w:p w:rsidR="0092726B" w:rsidRDefault="0092726B" w:rsidP="0092726B">
      <w:pPr>
        <w:jc w:val="both"/>
      </w:pPr>
      <w:r>
        <w:t>3. Recomanacions després de l'aplicació</w:t>
      </w:r>
    </w:p>
    <w:p w:rsidR="0092726B" w:rsidRDefault="0092726B" w:rsidP="0092726B">
      <w:pPr>
        <w:jc w:val="both"/>
      </w:pPr>
      <w:r>
        <w:t>- No s'ha de fregar la zona tractada durant les primeres hores perquè el medicament subministrat no s'estengui a zones contigües.</w:t>
      </w:r>
    </w:p>
    <w:p w:rsidR="0092726B" w:rsidRDefault="0092726B" w:rsidP="0092726B">
      <w:pPr>
        <w:jc w:val="both"/>
      </w:pPr>
      <w:r>
        <w:t>- No ha de tombar-se o ficar-se al llit durant les 4 hores següents al tractament, es recomana mantenir el cap alçat.</w:t>
      </w:r>
    </w:p>
    <w:p w:rsidR="0092726B" w:rsidRDefault="0092726B" w:rsidP="0092726B">
      <w:pPr>
        <w:jc w:val="both"/>
      </w:pPr>
      <w:r>
        <w:t>- No fer exercici intens (gimnàstica) en les hores posteriors al tractament, ni entrar en saunes o banys de vapor.</w:t>
      </w:r>
    </w:p>
    <w:p w:rsidR="0092726B" w:rsidRDefault="0092726B" w:rsidP="0092726B">
      <w:pPr>
        <w:jc w:val="both"/>
      </w:pPr>
      <w:r>
        <w:t>- És molt important no parlar ni gesticular en excés.</w:t>
      </w:r>
    </w:p>
    <w:p w:rsidR="0092726B" w:rsidRDefault="0092726B" w:rsidP="0092726B">
      <w:pPr>
        <w:jc w:val="both"/>
      </w:pPr>
    </w:p>
    <w:p w:rsidR="0092726B" w:rsidRDefault="0092726B" w:rsidP="0092726B">
      <w:pPr>
        <w:jc w:val="both"/>
      </w:pPr>
      <w:r>
        <w:t>4. Complicacions</w:t>
      </w:r>
    </w:p>
    <w:p w:rsidR="0092726B" w:rsidRDefault="0092726B" w:rsidP="0092726B">
      <w:pPr>
        <w:jc w:val="both"/>
      </w:pPr>
      <w:r>
        <w:t>Afortunadament són molt poc freqüents avui dia. No obstant això qualsevol procediment quirúrgic i no</w:t>
      </w:r>
      <w:r>
        <w:t xml:space="preserve"> </w:t>
      </w:r>
      <w:r>
        <w:t>quirúrgic pot comportar un cert grau de risc i és important que vostè comprengui els riscos associats al tractament amb Toxina Botulínica. La decisió individual de sotmetre's a un tractament es basa en la comparació del risc amb el benefici potencial. Encara que la majoria dels pacients no experimenten les següents complicacions, vostè ha de conèixer-les:</w:t>
      </w:r>
    </w:p>
    <w:p w:rsidR="0092726B" w:rsidRDefault="0092726B" w:rsidP="0092726B">
      <w:pPr>
        <w:jc w:val="both"/>
      </w:pPr>
    </w:p>
    <w:p w:rsidR="0092726B" w:rsidRDefault="0092726B" w:rsidP="0092726B">
      <w:pPr>
        <w:jc w:val="both"/>
      </w:pPr>
      <w:r>
        <w:t>- Absència de resultats.</w:t>
      </w:r>
    </w:p>
    <w:p w:rsidR="0092726B" w:rsidRDefault="0092726B" w:rsidP="0092726B">
      <w:pPr>
        <w:jc w:val="both"/>
      </w:pPr>
      <w:r>
        <w:t>En el tractament de les arrugues facials és molt rar que ocorri. En el tractament de la hiperhidrosis plantar, palmar i/o axil·lar, s'ha evidenciat que un 25% dels pacients aprecien solament una lleu millora o no aprecien cap resultat.</w:t>
      </w:r>
    </w:p>
    <w:p w:rsidR="0092726B" w:rsidRDefault="0092726B" w:rsidP="0092726B">
      <w:pPr>
        <w:jc w:val="both"/>
      </w:pPr>
    </w:p>
    <w:p w:rsidR="0092726B" w:rsidRDefault="0092726B" w:rsidP="0092726B">
      <w:pPr>
        <w:jc w:val="both"/>
      </w:pPr>
      <w:r>
        <w:t>- Infecció.</w:t>
      </w:r>
    </w:p>
    <w:p w:rsidR="0092726B" w:rsidRDefault="0092726B" w:rsidP="0092726B">
      <w:pPr>
        <w:jc w:val="both"/>
      </w:pPr>
      <w:r>
        <w:t>La infecció després d'aquesta mena de tractament és molt rara. Si ocorre una infecció, pot ser necessari tractament addicional, incloent-hi antibiòtics.</w:t>
      </w:r>
    </w:p>
    <w:p w:rsidR="0092726B" w:rsidRDefault="0092726B" w:rsidP="0092726B">
      <w:pPr>
        <w:jc w:val="both"/>
      </w:pPr>
      <w:r>
        <w:t xml:space="preserve"> </w:t>
      </w:r>
    </w:p>
    <w:p w:rsidR="0092726B" w:rsidRDefault="0092726B" w:rsidP="0092726B">
      <w:pPr>
        <w:jc w:val="both"/>
      </w:pPr>
      <w:r>
        <w:t xml:space="preserve"> - Canvis en la sensibilitat cutània.</w:t>
      </w:r>
    </w:p>
    <w:p w:rsidR="0092726B" w:rsidRDefault="0092726B" w:rsidP="0092726B">
      <w:pPr>
        <w:jc w:val="both"/>
      </w:pPr>
      <w:r>
        <w:t>Poden ocórrer canvis temporals en la sensibilitat cutània després d'un tractament amb Toxina botulínica, que habitualment es resolen espontàniament, als pocs dies.</w:t>
      </w:r>
    </w:p>
    <w:p w:rsidR="0092726B" w:rsidRDefault="0092726B" w:rsidP="0092726B">
      <w:pPr>
        <w:jc w:val="both"/>
      </w:pPr>
    </w:p>
    <w:p w:rsidR="0092726B" w:rsidRDefault="0092726B" w:rsidP="0092726B">
      <w:pPr>
        <w:jc w:val="both"/>
      </w:pPr>
      <w:r>
        <w:t>- A</w:t>
      </w:r>
      <w:r>
        <w:t>s</w:t>
      </w:r>
      <w:r>
        <w:t>simetria.</w:t>
      </w:r>
    </w:p>
    <w:p w:rsidR="0092726B" w:rsidRDefault="0092726B" w:rsidP="0092726B">
      <w:pPr>
        <w:jc w:val="both"/>
      </w:pPr>
      <w:r>
        <w:t>Pot no aconseguir-se un aspecte simètric de la zona tractada després d'un únic tractament amb Toxina Botulínica, per la qual cosa poden ser necessaris tractaments addicionals.</w:t>
      </w: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r>
        <w:t>- Reaccions al·lèrgiques.</w:t>
      </w:r>
    </w:p>
    <w:p w:rsidR="0092726B" w:rsidRDefault="0092726B" w:rsidP="0092726B">
      <w:pPr>
        <w:jc w:val="both"/>
      </w:pPr>
      <w:r>
        <w:t>S'han descrit reaccions d'eritema generalitzat o local, picors, de tipus transitori, que poden durar uns dies. Les reaccions al·lèrgiques poden requerir tractament addicional.</w:t>
      </w:r>
    </w:p>
    <w:p w:rsidR="0092726B" w:rsidRDefault="0092726B" w:rsidP="0092726B">
      <w:pPr>
        <w:jc w:val="both"/>
      </w:pPr>
    </w:p>
    <w:p w:rsidR="0092726B" w:rsidRDefault="0092726B" w:rsidP="0092726B">
      <w:pPr>
        <w:jc w:val="both"/>
      </w:pPr>
      <w:r>
        <w:t>- Altres.</w:t>
      </w:r>
    </w:p>
    <w:p w:rsidR="0092726B" w:rsidRDefault="0092726B" w:rsidP="0092726B">
      <w:pPr>
        <w:jc w:val="both"/>
      </w:pPr>
      <w:r>
        <w:t xml:space="preserve">Poden ser necessaris diversos tractaments amb Toxina Botulínica, seriats i separats en el temps, per a obtenir el resultat funcional o estètic desitjat. Pot ser necessària la utilització de cremes o locions hidratants després d'un tractament amb Toxina Botulínica, especialment en el </w:t>
      </w:r>
      <w:r>
        <w:t>t</w:t>
      </w:r>
      <w:r>
        <w:t xml:space="preserve">ractament de la </w:t>
      </w:r>
      <w:r>
        <w:t>h</w:t>
      </w:r>
      <w:r>
        <w:t xml:space="preserve">iperhidrosis en </w:t>
      </w:r>
      <w:r>
        <w:t>m</w:t>
      </w:r>
      <w:r>
        <w:t xml:space="preserve">ans o </w:t>
      </w:r>
      <w:r>
        <w:t>a</w:t>
      </w:r>
      <w:r>
        <w:t>xil·les, per a hidratar i compensar la hipofuncionali</w:t>
      </w:r>
      <w:r>
        <w:t>t</w:t>
      </w:r>
      <w:r>
        <w:t>a</w:t>
      </w:r>
      <w:r>
        <w:t>t</w:t>
      </w:r>
      <w:r>
        <w:t xml:space="preserve"> temporal dels annexos cutanis i glàndules sudorípares tractats, que participen en la hiperhidrosis o excés de sudoració.</w:t>
      </w:r>
    </w:p>
    <w:p w:rsidR="0092726B" w:rsidRDefault="0092726B" w:rsidP="0092726B">
      <w:pPr>
        <w:jc w:val="both"/>
      </w:pPr>
    </w:p>
    <w:p w:rsidR="0092726B" w:rsidRDefault="0092726B" w:rsidP="0092726B">
      <w:pPr>
        <w:jc w:val="both"/>
      </w:pPr>
      <w:r>
        <w:t>- Anestèsia.</w:t>
      </w:r>
    </w:p>
    <w:p w:rsidR="0092726B" w:rsidRDefault="0092726B" w:rsidP="0092726B">
      <w:pPr>
        <w:jc w:val="both"/>
      </w:pPr>
      <w:r>
        <w:t>El tractament de les arrugues facials amb Toxina Botulínica normalment s'efectua sense cap mena d'anestèsia, en el tractament de la hiperhidrosis (excés de sudoració) i en casos especials, pot estar indicada l'anestèsia local o regional de la zona a tractar, la qual cosa implica un risc. Existeix la possibilitat de complicacions, lesions temporals o permanents, i fins i tot mort, per qualsevol forma d'anestèsia o sedació quirúrgica.</w:t>
      </w:r>
    </w:p>
    <w:p w:rsidR="0092726B" w:rsidRDefault="0092726B" w:rsidP="0092726B">
      <w:pPr>
        <w:jc w:val="both"/>
      </w:pPr>
    </w:p>
    <w:p w:rsidR="0092726B" w:rsidRDefault="0092726B" w:rsidP="0092726B">
      <w:pPr>
        <w:jc w:val="both"/>
      </w:pPr>
      <w:r>
        <w:t>- Necessitat de tractaments addicionals</w:t>
      </w:r>
      <w:r>
        <w:t>.</w:t>
      </w:r>
    </w:p>
    <w:p w:rsidR="0092726B" w:rsidRDefault="0092726B" w:rsidP="0092726B">
      <w:pPr>
        <w:jc w:val="both"/>
      </w:pPr>
      <w:r>
        <w:t>Existeixen moltes condicions variables a més dels riscos i complicacions potencials que poden influir en els resultats a curt i mitjà termini del tractament. Encara que els riscos i complicacions citats són excepcionalment rars, estan particularment associats amb el tractament amb Toxina Botulínica. Poden ocórrer altres riscos i complicacions, però són encara més infreqüents. Si ocorren complicacions, pot ser necessària la cirurgia addicional o altres tractaments. La pràctica de la Medicina i la Cirurgia no és una ciència exacta, i encara que s'esperen bons resultats, no hi ha garantia explícita o implícita sobre els resultats que poden obtenir-se.</w:t>
      </w:r>
    </w:p>
    <w:p w:rsidR="0092726B" w:rsidRDefault="0092726B" w:rsidP="0092726B">
      <w:pPr>
        <w:jc w:val="both"/>
      </w:pPr>
    </w:p>
    <w:p w:rsidR="0092726B" w:rsidRDefault="0092726B" w:rsidP="0092726B">
      <w:pPr>
        <w:jc w:val="both"/>
      </w:pPr>
      <w:r>
        <w:t>5. Resultat Final</w:t>
      </w:r>
    </w:p>
    <w:p w:rsidR="0092726B" w:rsidRDefault="0092726B" w:rsidP="0092726B">
      <w:pPr>
        <w:jc w:val="both"/>
      </w:pPr>
      <w:r>
        <w:t>El resultat final pot observar-se entre 10 i 15 dies després de l'aplicació del Toxina Botulínica, la gran majoria de pacients queden molt satisfets / as amb aquesta mena de tractament al no canviar l'expressió del rostre sinó que solament se'ls dona un aspecte més fresc, més juvenil o més descansat sent la mateixa persona.</w:t>
      </w:r>
    </w:p>
    <w:p w:rsidR="0092726B" w:rsidRDefault="0092726B" w:rsidP="0092726B">
      <w:pPr>
        <w:jc w:val="both"/>
      </w:pPr>
    </w:p>
    <w:p w:rsidR="0092726B" w:rsidRDefault="0092726B" w:rsidP="0092726B">
      <w:pPr>
        <w:jc w:val="both"/>
      </w:pPr>
      <w:r>
        <w:t>6. Declaro:</w:t>
      </w:r>
    </w:p>
    <w:p w:rsidR="0092726B" w:rsidRDefault="0092726B" w:rsidP="0092726B">
      <w:pPr>
        <w:jc w:val="both"/>
      </w:pPr>
      <w:r>
        <w:t>Que he comprès la informació rebuda en un llenguatge clar i senzill i he pogut formular totes les preguntes que he considerat oportunes.</w:t>
      </w:r>
    </w:p>
    <w:p w:rsidR="0092726B" w:rsidRDefault="0092726B" w:rsidP="0092726B">
      <w:pPr>
        <w:jc w:val="both"/>
      </w:pPr>
      <w:r>
        <w:t>Que el tractament descrit és una de les indicacions establertes en medicina i cirurgia facial per a la solució del</w:t>
      </w:r>
    </w:p>
    <w:p w:rsidR="0092726B" w:rsidRDefault="0092726B" w:rsidP="0092726B">
      <w:pPr>
        <w:jc w:val="both"/>
      </w:pPr>
      <w:r>
        <w:t xml:space="preserve"> </w:t>
      </w:r>
    </w:p>
    <w:p w:rsidR="0092726B" w:rsidRDefault="0092726B" w:rsidP="0092726B">
      <w:pPr>
        <w:jc w:val="both"/>
      </w:pPr>
      <w:r>
        <w:t xml:space="preserve"> meu problema no existint contraindicació per a la seva realització; sent conscient que no existeixen garanties absolutes que el resultat del tractament sigui el més satisfactori, existint la possibilitat de fracàs.</w:t>
      </w:r>
    </w:p>
    <w:p w:rsidR="0092726B" w:rsidRDefault="0092726B" w:rsidP="0092726B">
      <w:pPr>
        <w:jc w:val="both"/>
      </w:pPr>
      <w:r>
        <w:t>Que, en qualsevol moment i sense necessitat de donar cap explicació, puc revocar aquest consentiment.</w:t>
      </w:r>
    </w:p>
    <w:p w:rsidR="0092726B" w:rsidRDefault="0092726B" w:rsidP="0092726B">
      <w:pPr>
        <w:jc w:val="both"/>
      </w:pPr>
      <w:r>
        <w:t>Que se m'ha ofert una còpia d'aquest document.</w:t>
      </w: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p>
    <w:p w:rsidR="0092726B" w:rsidRDefault="0092726B" w:rsidP="0092726B">
      <w:pPr>
        <w:jc w:val="both"/>
      </w:pPr>
      <w:r>
        <w:t>Per això manifest que estic satisfet amb la informació rebuda i que comprenc l'abast i els riscos del tractament.</w:t>
      </w:r>
    </w:p>
    <w:p w:rsidR="0092726B" w:rsidRDefault="0092726B" w:rsidP="0092726B">
      <w:pPr>
        <w:jc w:val="both"/>
      </w:pPr>
    </w:p>
    <w:p w:rsidR="0092726B" w:rsidRDefault="0092726B" w:rsidP="0092726B">
      <w:pPr>
        <w:jc w:val="both"/>
      </w:pPr>
      <w:r>
        <w:t>CONSENT</w:t>
      </w:r>
      <w:r>
        <w:t>EIXO</w:t>
      </w:r>
      <w:r>
        <w:t xml:space="preserve"> QUE SE'M REALITZI EL TRACTAMENT de MICRODENERVACIÓ SELECTIVA AMB TOXINA BOTULINICA</w:t>
      </w:r>
    </w:p>
    <w:p w:rsidR="001D35C5" w:rsidRDefault="0092726B" w:rsidP="0092726B">
      <w:pPr>
        <w:jc w:val="both"/>
      </w:pPr>
      <w:r>
        <w:t>així com les maniobres o operacions que siguin necessàries durant la intervenció quirúrgica</w:t>
      </w:r>
    </w:p>
    <w:p w:rsidR="001D35C5" w:rsidRDefault="001D35C5" w:rsidP="001D35C5">
      <w:pPr>
        <w:jc w:val="both"/>
      </w:pPr>
    </w:p>
    <w:p w:rsidR="001D35C5" w:rsidRDefault="001D35C5" w:rsidP="001D35C5">
      <w:pPr>
        <w:jc w:val="both"/>
      </w:pPr>
      <w:r>
        <w:t>Riscos específics en el meu cas i altres complicacions de mínima rellevància estadística ....................................................................................................................................................</w:t>
      </w:r>
      <w:r w:rsidR="009257DE">
        <w:t>..................................................................................................................................</w:t>
      </w:r>
      <w:r>
        <w:t xml:space="preserve"> Rebuda l'anterior informació, considero que he comprès la naturalesa i propòsits del procediment</w:t>
      </w:r>
      <w:r w:rsidR="009257DE">
        <w:t xml:space="preserve"> ……</w:t>
      </w:r>
      <w:r>
        <w:t>.......</w:t>
      </w:r>
      <w:r w:rsidR="009257DE">
        <w:t>..........</w:t>
      </w:r>
      <w:r>
        <w:t xml:space="preserve">.............................................................................................. ........................................................................................................................................... </w:t>
      </w:r>
    </w:p>
    <w:p w:rsidR="001D35C5" w:rsidRDefault="001D35C5" w:rsidP="001D35C5">
      <w:pPr>
        <w:jc w:val="both"/>
      </w:pPr>
      <w:r>
        <w:t>A més, en entrevista personal amb el Dr ..........................................................................</w:t>
      </w:r>
    </w:p>
    <w:p w:rsidR="001D35C5" w:rsidRDefault="001D35C5" w:rsidP="001D35C5">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167F1C" w:rsidRDefault="00167F1C"/>
    <w:p w:rsidR="0092726B" w:rsidRDefault="00167F1C" w:rsidP="0092726B">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 xml:space="preserve">perquè se'm practiqui </w:t>
      </w:r>
      <w:r w:rsidR="009257DE">
        <w:rPr>
          <w:sz w:val="22"/>
          <w:szCs w:val="22"/>
        </w:rPr>
        <w:t>…………………</w:t>
      </w:r>
      <w:r w:rsidRPr="00C11E99">
        <w:rPr>
          <w:sz w:val="22"/>
          <w:szCs w:val="22"/>
        </w:rPr>
        <w:t>.......................................</w:t>
      </w:r>
      <w:r w:rsidR="00E849C9">
        <w:rPr>
          <w:sz w:val="22"/>
          <w:szCs w:val="22"/>
        </w:rPr>
        <w:t xml:space="preserve"> </w:t>
      </w:r>
      <w:r w:rsidRPr="00C11E99">
        <w:rPr>
          <w:sz w:val="22"/>
          <w:szCs w:val="22"/>
        </w:rPr>
        <w:t>.................................</w:t>
      </w:r>
      <w:r w:rsidR="00E849C9">
        <w:rPr>
          <w:sz w:val="22"/>
          <w:szCs w:val="22"/>
        </w:rPr>
        <w:t>........................................................................................................</w:t>
      </w:r>
    </w:p>
    <w:p w:rsidR="00E849C9" w:rsidRPr="00C11E99" w:rsidRDefault="00E849C9" w:rsidP="0092726B">
      <w:pPr>
        <w:pStyle w:val="Textoindependiente"/>
        <w:ind w:left="0"/>
        <w:jc w:val="both"/>
        <w:rPr>
          <w:sz w:val="22"/>
          <w:szCs w:val="22"/>
        </w:rPr>
      </w:pPr>
    </w:p>
    <w:p w:rsidR="00167F1C" w:rsidRPr="00C11E99" w:rsidRDefault="00167F1C" w:rsidP="00167F1C">
      <w:pPr>
        <w:pStyle w:val="Textoindependiente"/>
        <w:jc w:val="both"/>
        <w:rPr>
          <w:sz w:val="22"/>
          <w:szCs w:val="22"/>
        </w:rPr>
      </w:pPr>
      <w:r w:rsidRPr="00C11E99">
        <w:rPr>
          <w:sz w:val="22"/>
          <w:szCs w:val="22"/>
        </w:rPr>
        <w:t>Aquest consentiment pot ser revocat per mi sense necessitat de cap justificació, en 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Pr="00C11E99" w:rsidRDefault="00E849C9" w:rsidP="0092726B">
      <w:pPr>
        <w:pStyle w:val="Textoindependiente"/>
        <w:ind w:left="0"/>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167F1C" w:rsidRDefault="00167F1C"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E849C9" w:rsidRPr="0092726B" w:rsidRDefault="00167F1C" w:rsidP="0092726B">
      <w:pPr>
        <w:pStyle w:val="Textoindependiente"/>
        <w:ind w:left="0"/>
        <w:jc w:val="both"/>
        <w:rPr>
          <w:sz w:val="22"/>
          <w:szCs w:val="22"/>
        </w:rPr>
      </w:pPr>
      <w:r w:rsidRPr="00C11E99">
        <w:rPr>
          <w:sz w:val="22"/>
          <w:szCs w:val="22"/>
        </w:rPr>
        <w:t>En ..........................a ............de..............................de ........</w:t>
      </w: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92726B" w:rsidRDefault="00167F1C" w:rsidP="0092726B">
      <w:pPr>
        <w:tabs>
          <w:tab w:val="left" w:pos="7409"/>
        </w:tabs>
        <w:ind w:left="4395" w:right="303"/>
        <w:rPr>
          <w:sz w:val="18"/>
          <w:szCs w:val="18"/>
        </w:rPr>
      </w:pPr>
      <w:r w:rsidRPr="00C11E99">
        <w:rPr>
          <w:sz w:val="18"/>
          <w:szCs w:val="18"/>
        </w:rPr>
        <w:t>En cas de negativa per part del pacient a signar el consentiment Signatura del testimoni (DNI)</w:t>
      </w:r>
    </w:p>
    <w:sectPr w:rsidR="00167F1C" w:rsidRPr="0092726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661" w:rsidRDefault="003E7661" w:rsidP="00167F1C">
      <w:r>
        <w:separator/>
      </w:r>
    </w:p>
  </w:endnote>
  <w:endnote w:type="continuationSeparator" w:id="0">
    <w:p w:rsidR="003E7661" w:rsidRDefault="003E7661"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661" w:rsidRDefault="003E7661" w:rsidP="00167F1C">
      <w:r>
        <w:separator/>
      </w:r>
    </w:p>
  </w:footnote>
  <w:footnote w:type="continuationSeparator" w:id="0">
    <w:p w:rsidR="003E7661" w:rsidRDefault="003E7661"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67F1C"/>
    <w:rsid w:val="001D35C5"/>
    <w:rsid w:val="003E7661"/>
    <w:rsid w:val="007738A0"/>
    <w:rsid w:val="009257DE"/>
    <w:rsid w:val="0092726B"/>
    <w:rsid w:val="00B34DB7"/>
    <w:rsid w:val="00E84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A54AB5E"/>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1670</Words>
  <Characters>9191</Characters>
  <Application>Microsoft Office Word</Application>
  <DocSecurity>0</DocSecurity>
  <Lines>76</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2024-05-11T04:49:00Z</dcterms:created>
  <dcterms:modified xsi:type="dcterms:W3CDTF">2024-05-11T12:15:00Z</dcterms:modified>
</cp:coreProperties>
</file>