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F20E" w14:textId="15D70F96" w:rsidR="00FD0620" w:rsidRPr="00A13B5A" w:rsidRDefault="007004A9" w:rsidP="00CF5A9A">
      <w:pPr>
        <w:jc w:val="center"/>
        <w:rPr>
          <w:rFonts w:ascii="Helvetica" w:hAnsi="Helvetica" w:cs="Arial"/>
          <w:b/>
          <w:bCs/>
          <w:lang w:val="ca-ES"/>
        </w:rPr>
      </w:pPr>
      <w:r w:rsidRPr="00A13B5A">
        <w:rPr>
          <w:rFonts w:ascii="Helvetica" w:hAnsi="Helvetica" w:cs="Arial"/>
          <w:b/>
          <w:bCs/>
          <w:lang w:val="ca-ES"/>
        </w:rPr>
        <w:t xml:space="preserve">Barcelona </w:t>
      </w:r>
      <w:r w:rsidR="002B50D0" w:rsidRPr="00A13B5A">
        <w:rPr>
          <w:rFonts w:ascii="Helvetica" w:hAnsi="Helvetica" w:cs="Arial"/>
          <w:b/>
          <w:bCs/>
          <w:lang w:val="ca-ES"/>
        </w:rPr>
        <w:t>acull</w:t>
      </w:r>
      <w:r w:rsidRPr="00A13B5A">
        <w:rPr>
          <w:rFonts w:ascii="Helvetica" w:hAnsi="Helvetica" w:cs="Arial"/>
          <w:b/>
          <w:bCs/>
          <w:lang w:val="ca-ES"/>
        </w:rPr>
        <w:t xml:space="preserve"> </w:t>
      </w:r>
      <w:r w:rsidR="0015154C" w:rsidRPr="00A13B5A">
        <w:rPr>
          <w:rFonts w:ascii="Helvetica" w:hAnsi="Helvetica" w:cs="Arial"/>
          <w:b/>
          <w:bCs/>
          <w:lang w:val="ca-ES"/>
        </w:rPr>
        <w:t>e</w:t>
      </w:r>
      <w:r w:rsidRPr="00A13B5A">
        <w:rPr>
          <w:rFonts w:ascii="Helvetica" w:hAnsi="Helvetica" w:cs="Arial"/>
          <w:b/>
          <w:bCs/>
          <w:lang w:val="ca-ES"/>
        </w:rPr>
        <w:t>l 2</w:t>
      </w:r>
      <w:r w:rsidR="0015154C" w:rsidRPr="00A13B5A">
        <w:rPr>
          <w:rFonts w:ascii="Helvetica" w:hAnsi="Helvetica" w:cs="Arial"/>
          <w:b/>
          <w:bCs/>
          <w:lang w:val="ca-ES"/>
        </w:rPr>
        <w:t>5</w:t>
      </w:r>
      <w:r w:rsidRPr="00A13B5A">
        <w:rPr>
          <w:rFonts w:ascii="Helvetica" w:hAnsi="Helvetica" w:cs="Arial"/>
          <w:b/>
          <w:bCs/>
          <w:lang w:val="ca-ES"/>
        </w:rPr>
        <w:t xml:space="preserve"> de </w:t>
      </w:r>
      <w:r w:rsidR="0015154C" w:rsidRPr="00A13B5A">
        <w:rPr>
          <w:rFonts w:ascii="Helvetica" w:hAnsi="Helvetica" w:cs="Arial"/>
          <w:b/>
          <w:bCs/>
          <w:lang w:val="ca-ES"/>
        </w:rPr>
        <w:t>novembre la I Jornada de Neuroci</w:t>
      </w:r>
      <w:r w:rsidR="00A13B5A">
        <w:rPr>
          <w:rFonts w:ascii="Helvetica" w:hAnsi="Helvetica" w:cs="Arial"/>
          <w:b/>
          <w:bCs/>
          <w:lang w:val="ca-ES"/>
        </w:rPr>
        <w:t>è</w:t>
      </w:r>
      <w:r w:rsidR="0015154C" w:rsidRPr="00A13B5A">
        <w:rPr>
          <w:rFonts w:ascii="Helvetica" w:hAnsi="Helvetica" w:cs="Arial"/>
          <w:b/>
          <w:bCs/>
          <w:lang w:val="ca-ES"/>
        </w:rPr>
        <w:t>nci</w:t>
      </w:r>
      <w:r w:rsidR="00A13B5A">
        <w:rPr>
          <w:rFonts w:ascii="Helvetica" w:hAnsi="Helvetica" w:cs="Arial"/>
          <w:b/>
          <w:bCs/>
          <w:lang w:val="ca-ES"/>
        </w:rPr>
        <w:t>e</w:t>
      </w:r>
      <w:r w:rsidR="0015154C" w:rsidRPr="00A13B5A">
        <w:rPr>
          <w:rFonts w:ascii="Helvetica" w:hAnsi="Helvetica" w:cs="Arial"/>
          <w:b/>
          <w:bCs/>
          <w:lang w:val="ca-ES"/>
        </w:rPr>
        <w:t>s</w:t>
      </w:r>
    </w:p>
    <w:p w14:paraId="0794AFAF" w14:textId="77777777" w:rsidR="007004A9" w:rsidRPr="00A13B5A" w:rsidRDefault="007004A9" w:rsidP="00CF5A9A">
      <w:pPr>
        <w:jc w:val="center"/>
        <w:rPr>
          <w:rFonts w:ascii="Helvetica" w:hAnsi="Helvetica" w:cs="Arial"/>
          <w:b/>
          <w:bCs/>
          <w:sz w:val="36"/>
          <w:szCs w:val="36"/>
          <w:lang w:val="ca-ES"/>
        </w:rPr>
      </w:pPr>
    </w:p>
    <w:p w14:paraId="26697583" w14:textId="3B4CB620" w:rsidR="00877545" w:rsidRPr="00A13B5A" w:rsidRDefault="0015154C" w:rsidP="00CF5A9A">
      <w:pPr>
        <w:jc w:val="center"/>
        <w:rPr>
          <w:rFonts w:ascii="Helvetica" w:hAnsi="Helvetica" w:cs="Arial"/>
          <w:b/>
          <w:bCs/>
          <w:sz w:val="36"/>
          <w:szCs w:val="36"/>
          <w:lang w:val="ca-ES"/>
        </w:rPr>
      </w:pPr>
      <w:r w:rsidRPr="00A13B5A">
        <w:rPr>
          <w:rFonts w:ascii="Helvetica" w:hAnsi="Helvetica" w:cs="Arial"/>
          <w:b/>
          <w:bCs/>
          <w:sz w:val="36"/>
          <w:szCs w:val="36"/>
          <w:lang w:val="ca-ES"/>
        </w:rPr>
        <w:t xml:space="preserve">El dolor no </w:t>
      </w:r>
      <w:r w:rsidR="00A13B5A">
        <w:rPr>
          <w:rFonts w:ascii="Helvetica" w:hAnsi="Helvetica" w:cs="Arial"/>
          <w:b/>
          <w:bCs/>
          <w:sz w:val="36"/>
          <w:szCs w:val="36"/>
          <w:lang w:val="ca-ES"/>
        </w:rPr>
        <w:t>é</w:t>
      </w:r>
      <w:r w:rsidRPr="00A13B5A">
        <w:rPr>
          <w:rFonts w:ascii="Helvetica" w:hAnsi="Helvetica" w:cs="Arial"/>
          <w:b/>
          <w:bCs/>
          <w:sz w:val="36"/>
          <w:szCs w:val="36"/>
          <w:lang w:val="ca-ES"/>
        </w:rPr>
        <w:t>s un sí</w:t>
      </w:r>
      <w:r w:rsidR="00A13B5A">
        <w:rPr>
          <w:rFonts w:ascii="Helvetica" w:hAnsi="Helvetica" w:cs="Arial"/>
          <w:b/>
          <w:bCs/>
          <w:sz w:val="36"/>
          <w:szCs w:val="36"/>
          <w:lang w:val="ca-ES"/>
        </w:rPr>
        <w:t>mp</w:t>
      </w:r>
      <w:r w:rsidRPr="00A13B5A">
        <w:rPr>
          <w:rFonts w:ascii="Helvetica" w:hAnsi="Helvetica" w:cs="Arial"/>
          <w:b/>
          <w:bCs/>
          <w:sz w:val="36"/>
          <w:szCs w:val="36"/>
          <w:lang w:val="ca-ES"/>
        </w:rPr>
        <w:t xml:space="preserve">toma, </w:t>
      </w:r>
      <w:r w:rsidR="00A13B5A">
        <w:rPr>
          <w:rFonts w:ascii="Helvetica" w:hAnsi="Helvetica" w:cs="Arial"/>
          <w:b/>
          <w:bCs/>
          <w:sz w:val="36"/>
          <w:szCs w:val="36"/>
          <w:lang w:val="ca-ES"/>
        </w:rPr>
        <w:t>é</w:t>
      </w:r>
      <w:r w:rsidRPr="00A13B5A">
        <w:rPr>
          <w:rFonts w:ascii="Helvetica" w:hAnsi="Helvetica" w:cs="Arial"/>
          <w:b/>
          <w:bCs/>
          <w:sz w:val="36"/>
          <w:szCs w:val="36"/>
          <w:lang w:val="ca-ES"/>
        </w:rPr>
        <w:t xml:space="preserve">s una </w:t>
      </w:r>
      <w:r w:rsidR="00A13B5A">
        <w:rPr>
          <w:rFonts w:ascii="Helvetica" w:hAnsi="Helvetica" w:cs="Arial"/>
          <w:b/>
          <w:bCs/>
          <w:sz w:val="36"/>
          <w:szCs w:val="36"/>
          <w:lang w:val="ca-ES"/>
        </w:rPr>
        <w:t>malaltia</w:t>
      </w:r>
    </w:p>
    <w:p w14:paraId="76088D4B" w14:textId="41217A32" w:rsidR="00877545" w:rsidRPr="00A13B5A" w:rsidRDefault="00877545" w:rsidP="00CF5A9A">
      <w:pPr>
        <w:jc w:val="center"/>
        <w:rPr>
          <w:rFonts w:ascii="Helvetica" w:hAnsi="Helvetica" w:cs="Arial"/>
          <w:b/>
          <w:bCs/>
          <w:sz w:val="36"/>
          <w:szCs w:val="36"/>
          <w:lang w:val="ca-ES"/>
        </w:rPr>
      </w:pPr>
    </w:p>
    <w:p w14:paraId="55A35815" w14:textId="11DCBC7B" w:rsidR="00222F8B" w:rsidRPr="00A13B5A" w:rsidRDefault="00A13B5A" w:rsidP="00A13B5A">
      <w:pPr>
        <w:pStyle w:val="Prrafodelista"/>
        <w:numPr>
          <w:ilvl w:val="0"/>
          <w:numId w:val="11"/>
        </w:numPr>
        <w:ind w:left="714" w:hanging="357"/>
        <w:jc w:val="both"/>
        <w:rPr>
          <w:rFonts w:ascii="Helvetica" w:hAnsi="Helvetica"/>
          <w:b/>
          <w:bCs/>
          <w:lang w:val="ca-ES"/>
        </w:rPr>
      </w:pPr>
      <w:r w:rsidRPr="00A13B5A">
        <w:rPr>
          <w:rFonts w:ascii="Helvetica" w:hAnsi="Helvetica"/>
          <w:b/>
          <w:bCs/>
          <w:lang w:val="ca-ES"/>
        </w:rPr>
        <w:t xml:space="preserve">El dolor és una patologia complexa que </w:t>
      </w:r>
      <w:r>
        <w:rPr>
          <w:rFonts w:ascii="Helvetica" w:hAnsi="Helvetica"/>
          <w:b/>
          <w:bCs/>
          <w:lang w:val="ca-ES"/>
        </w:rPr>
        <w:t>s</w:t>
      </w:r>
      <w:r w:rsidR="00A97DBB">
        <w:rPr>
          <w:rFonts w:ascii="Helvetica" w:hAnsi="Helvetica"/>
          <w:b/>
          <w:bCs/>
          <w:lang w:val="ca-ES"/>
        </w:rPr>
        <w:t>’</w:t>
      </w:r>
      <w:r>
        <w:rPr>
          <w:rFonts w:ascii="Helvetica" w:hAnsi="Helvetica"/>
          <w:b/>
          <w:bCs/>
          <w:lang w:val="ca-ES"/>
        </w:rPr>
        <w:t>ha d</w:t>
      </w:r>
      <w:r w:rsidR="00A97DBB">
        <w:rPr>
          <w:rFonts w:ascii="Helvetica" w:hAnsi="Helvetica"/>
          <w:b/>
          <w:bCs/>
          <w:lang w:val="ca-ES"/>
        </w:rPr>
        <w:t>’</w:t>
      </w:r>
      <w:r>
        <w:rPr>
          <w:rFonts w:ascii="Helvetica" w:hAnsi="Helvetica"/>
          <w:b/>
          <w:bCs/>
          <w:lang w:val="ca-ES"/>
        </w:rPr>
        <w:t>abordar</w:t>
      </w:r>
      <w:r w:rsidRPr="00A13B5A">
        <w:rPr>
          <w:rFonts w:ascii="Helvetica" w:hAnsi="Helvetica"/>
          <w:b/>
          <w:bCs/>
          <w:lang w:val="ca-ES"/>
        </w:rPr>
        <w:t xml:space="preserve"> des de diferents aspectes, com </w:t>
      </w:r>
      <w:r>
        <w:rPr>
          <w:rFonts w:ascii="Helvetica" w:hAnsi="Helvetica"/>
          <w:b/>
          <w:bCs/>
          <w:lang w:val="ca-ES"/>
        </w:rPr>
        <w:t xml:space="preserve">ara </w:t>
      </w:r>
      <w:r w:rsidRPr="00A13B5A">
        <w:rPr>
          <w:rFonts w:ascii="Helvetica" w:hAnsi="Helvetica"/>
          <w:b/>
          <w:bCs/>
          <w:lang w:val="ca-ES"/>
        </w:rPr>
        <w:t>la biologia, la neurofisiologia o la psicologia</w:t>
      </w:r>
      <w:r>
        <w:rPr>
          <w:rFonts w:ascii="Helvetica" w:hAnsi="Helvetica"/>
          <w:b/>
          <w:bCs/>
          <w:lang w:val="ca-ES"/>
        </w:rPr>
        <w:t>,</w:t>
      </w:r>
      <w:r w:rsidRPr="00A13B5A">
        <w:rPr>
          <w:rFonts w:ascii="Helvetica" w:hAnsi="Helvetica"/>
          <w:b/>
          <w:bCs/>
          <w:lang w:val="ca-ES"/>
        </w:rPr>
        <w:t xml:space="preserve"> per a un maneig molt millor.</w:t>
      </w:r>
    </w:p>
    <w:p w14:paraId="7A744704" w14:textId="77777777" w:rsidR="00A13B5A" w:rsidRPr="00A13B5A" w:rsidRDefault="00A13B5A" w:rsidP="00A13B5A">
      <w:pPr>
        <w:pStyle w:val="Prrafodelista"/>
        <w:rPr>
          <w:rFonts w:ascii="Helvetica" w:hAnsi="Helvetica" w:cs="Arial"/>
          <w:b/>
          <w:bCs/>
          <w:iCs/>
          <w:lang w:val="ca-ES"/>
        </w:rPr>
      </w:pPr>
    </w:p>
    <w:p w14:paraId="7AE1D87D" w14:textId="1224B4C7" w:rsidR="0053613A" w:rsidRPr="00A13B5A" w:rsidRDefault="00A13B5A" w:rsidP="00A13B5A">
      <w:pPr>
        <w:pStyle w:val="Prrafodelista"/>
        <w:numPr>
          <w:ilvl w:val="0"/>
          <w:numId w:val="11"/>
        </w:numPr>
        <w:ind w:left="714" w:hanging="357"/>
        <w:jc w:val="both"/>
        <w:rPr>
          <w:rFonts w:ascii="Helvetica" w:hAnsi="Helvetica" w:cs="Arial"/>
          <w:b/>
          <w:bCs/>
          <w:iCs/>
          <w:lang w:val="ca-ES"/>
        </w:rPr>
      </w:pPr>
      <w:r>
        <w:rPr>
          <w:rFonts w:ascii="Helvetica" w:hAnsi="Helvetica" w:cs="Arial"/>
          <w:b/>
          <w:bCs/>
          <w:iCs/>
          <w:lang w:val="ca-ES"/>
        </w:rPr>
        <w:t xml:space="preserve">És molt important </w:t>
      </w:r>
      <w:r w:rsidRPr="00A13B5A">
        <w:rPr>
          <w:rFonts w:ascii="Helvetica" w:hAnsi="Helvetica" w:cs="Arial"/>
          <w:b/>
          <w:bCs/>
          <w:iCs/>
          <w:lang w:val="ca-ES"/>
        </w:rPr>
        <w:t>abordar aquesta patologia a través d</w:t>
      </w:r>
      <w:r w:rsidR="00A97DBB">
        <w:rPr>
          <w:rFonts w:ascii="Helvetica" w:hAnsi="Helvetica" w:cs="Arial"/>
          <w:b/>
          <w:bCs/>
          <w:iCs/>
          <w:lang w:val="ca-ES"/>
        </w:rPr>
        <w:t>’</w:t>
      </w:r>
      <w:r w:rsidRPr="00A13B5A">
        <w:rPr>
          <w:rFonts w:ascii="Helvetica" w:hAnsi="Helvetica" w:cs="Arial"/>
          <w:b/>
          <w:bCs/>
          <w:iCs/>
          <w:lang w:val="ca-ES"/>
        </w:rPr>
        <w:t xml:space="preserve">equips multidisciplinaris, on també és fonamental entendre </w:t>
      </w:r>
      <w:r>
        <w:rPr>
          <w:rFonts w:ascii="Helvetica" w:hAnsi="Helvetica" w:cs="Arial"/>
          <w:b/>
          <w:bCs/>
          <w:iCs/>
          <w:lang w:val="ca-ES"/>
        </w:rPr>
        <w:t>la funció</w:t>
      </w:r>
      <w:r w:rsidRPr="00A13B5A">
        <w:rPr>
          <w:rFonts w:ascii="Helvetica" w:hAnsi="Helvetica" w:cs="Arial"/>
          <w:b/>
          <w:bCs/>
          <w:iCs/>
          <w:lang w:val="ca-ES"/>
        </w:rPr>
        <w:t xml:space="preserve"> dels aspectes socials que poden agreujar la condició dels pacients amb dolor crònic.</w:t>
      </w:r>
    </w:p>
    <w:p w14:paraId="6C6C18A7" w14:textId="77777777" w:rsidR="00A13B5A" w:rsidRPr="00A13B5A" w:rsidRDefault="00A13B5A" w:rsidP="00A13B5A">
      <w:pPr>
        <w:pStyle w:val="Prrafodelista"/>
        <w:rPr>
          <w:rFonts w:ascii="Helvetica" w:hAnsi="Helvetica" w:cs="Arial"/>
          <w:b/>
          <w:bCs/>
          <w:iCs/>
          <w:lang w:val="ca-ES"/>
        </w:rPr>
      </w:pPr>
    </w:p>
    <w:p w14:paraId="043E7DC8" w14:textId="2BBC839B" w:rsidR="00A13B5A" w:rsidRPr="00A13B5A" w:rsidRDefault="00A13B5A" w:rsidP="00877545">
      <w:pPr>
        <w:pStyle w:val="Prrafodelista"/>
        <w:numPr>
          <w:ilvl w:val="0"/>
          <w:numId w:val="11"/>
        </w:numPr>
        <w:ind w:left="714" w:hanging="357"/>
        <w:jc w:val="both"/>
        <w:rPr>
          <w:rFonts w:ascii="Helvetica" w:hAnsi="Helvetica" w:cs="Arial"/>
          <w:b/>
          <w:bCs/>
          <w:iCs/>
          <w:lang w:val="ca-ES"/>
        </w:rPr>
      </w:pPr>
      <w:r w:rsidRPr="00A13B5A">
        <w:rPr>
          <w:rFonts w:ascii="Helvetica" w:hAnsi="Helvetica" w:cs="Arial"/>
          <w:b/>
          <w:bCs/>
          <w:iCs/>
          <w:lang w:val="ca-ES"/>
        </w:rPr>
        <w:t xml:space="preserve">Actualment, les Unitats de Dolor de Catalunya </w:t>
      </w:r>
      <w:r w:rsidR="00A97DBB">
        <w:rPr>
          <w:rFonts w:ascii="Helvetica" w:hAnsi="Helvetica" w:cs="Arial"/>
          <w:b/>
          <w:bCs/>
          <w:iCs/>
          <w:lang w:val="ca-ES"/>
        </w:rPr>
        <w:t>tenen</w:t>
      </w:r>
      <w:r w:rsidRPr="00A13B5A">
        <w:rPr>
          <w:rFonts w:ascii="Helvetica" w:hAnsi="Helvetica" w:cs="Arial"/>
          <w:b/>
          <w:bCs/>
          <w:iCs/>
          <w:lang w:val="ca-ES"/>
        </w:rPr>
        <w:t xml:space="preserve"> professionals degudament capacitats per </w:t>
      </w:r>
      <w:r>
        <w:rPr>
          <w:rFonts w:ascii="Helvetica" w:hAnsi="Helvetica" w:cs="Arial"/>
          <w:b/>
          <w:bCs/>
          <w:iCs/>
          <w:lang w:val="ca-ES"/>
        </w:rPr>
        <w:t xml:space="preserve">tractar </w:t>
      </w:r>
      <w:r w:rsidRPr="00A13B5A">
        <w:rPr>
          <w:rFonts w:ascii="Helvetica" w:hAnsi="Helvetica" w:cs="Arial"/>
          <w:b/>
          <w:bCs/>
          <w:iCs/>
          <w:lang w:val="ca-ES"/>
        </w:rPr>
        <w:t>el dolor, que, tanmateix, no tenen els recursos necessaris per exercir la seva professió de la millor manera possible.</w:t>
      </w:r>
    </w:p>
    <w:p w14:paraId="7E076D52" w14:textId="34DF0F76" w:rsidR="00FD0620" w:rsidRPr="00A13B5A" w:rsidRDefault="00FD0620" w:rsidP="0015154C">
      <w:pPr>
        <w:jc w:val="both"/>
        <w:rPr>
          <w:rFonts w:ascii="Helvetica" w:hAnsi="Helvetica"/>
          <w:lang w:val="ca-ES"/>
        </w:rPr>
      </w:pPr>
    </w:p>
    <w:p w14:paraId="252F3F3E" w14:textId="6E438E66" w:rsidR="0015154C" w:rsidRPr="00A13B5A" w:rsidRDefault="00877545" w:rsidP="00877545">
      <w:pPr>
        <w:jc w:val="both"/>
        <w:rPr>
          <w:rFonts w:ascii="Helvetica" w:hAnsi="Helvetica" w:cs="Arial"/>
          <w:sz w:val="22"/>
          <w:szCs w:val="22"/>
          <w:lang w:val="ca-ES"/>
        </w:rPr>
      </w:pPr>
      <w:r w:rsidRPr="00A13B5A">
        <w:rPr>
          <w:rFonts w:ascii="Helvetica" w:hAnsi="Helvetica" w:cs="Arial"/>
          <w:b/>
          <w:bCs/>
          <w:sz w:val="22"/>
          <w:szCs w:val="22"/>
          <w:lang w:val="ca-ES"/>
        </w:rPr>
        <w:t>Barcelona</w:t>
      </w:r>
      <w:r w:rsidR="00BF4961"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, </w:t>
      </w:r>
      <w:r w:rsidR="0015154C" w:rsidRPr="00A13B5A">
        <w:rPr>
          <w:rFonts w:ascii="Helvetica" w:hAnsi="Helvetica" w:cs="Arial"/>
          <w:b/>
          <w:bCs/>
          <w:sz w:val="22"/>
          <w:szCs w:val="22"/>
          <w:lang w:val="ca-ES"/>
        </w:rPr>
        <w:t>24</w:t>
      </w:r>
      <w:r w:rsidR="008F77A8"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 </w:t>
      </w:r>
      <w:r w:rsidR="00BF4961"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de </w:t>
      </w:r>
      <w:r w:rsidR="0015154C" w:rsidRPr="00A13B5A">
        <w:rPr>
          <w:rFonts w:ascii="Helvetica" w:hAnsi="Helvetica" w:cs="Arial"/>
          <w:b/>
          <w:bCs/>
          <w:sz w:val="22"/>
          <w:szCs w:val="22"/>
          <w:lang w:val="ca-ES"/>
        </w:rPr>
        <w:t>novembre</w:t>
      </w:r>
      <w:r w:rsidR="00BF4961"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 de</w:t>
      </w:r>
      <w:r w:rsidR="00A13B5A">
        <w:rPr>
          <w:rFonts w:ascii="Helvetica" w:hAnsi="Helvetica" w:cs="Arial"/>
          <w:b/>
          <w:bCs/>
          <w:sz w:val="22"/>
          <w:szCs w:val="22"/>
          <w:lang w:val="ca-ES"/>
        </w:rPr>
        <w:t>l</w:t>
      </w:r>
      <w:r w:rsidR="00BF4961"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 202</w:t>
      </w:r>
      <w:r w:rsidR="004756C0" w:rsidRPr="00A13B5A">
        <w:rPr>
          <w:rFonts w:ascii="Helvetica" w:hAnsi="Helvetica" w:cs="Arial"/>
          <w:b/>
          <w:bCs/>
          <w:sz w:val="22"/>
          <w:szCs w:val="22"/>
          <w:lang w:val="ca-ES"/>
        </w:rPr>
        <w:t>2</w:t>
      </w:r>
      <w:r w:rsidR="0055286A" w:rsidRPr="00A13B5A">
        <w:rPr>
          <w:rFonts w:ascii="Helvetica" w:hAnsi="Helvetica" w:cs="Arial"/>
          <w:b/>
          <w:bCs/>
          <w:sz w:val="22"/>
          <w:szCs w:val="22"/>
          <w:lang w:val="ca-ES"/>
        </w:rPr>
        <w:t>.</w:t>
      </w:r>
      <w:r w:rsidR="0015154C"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 </w:t>
      </w:r>
      <w:r w:rsidR="004D29C4" w:rsidRPr="00A13B5A">
        <w:rPr>
          <w:rFonts w:ascii="Helvetica" w:hAnsi="Helvetica" w:cs="Arial"/>
          <w:sz w:val="22"/>
          <w:szCs w:val="22"/>
          <w:lang w:val="ca-ES"/>
        </w:rPr>
        <w:t xml:space="preserve">Durant </w:t>
      </w:r>
      <w:r w:rsidR="00A13B5A">
        <w:rPr>
          <w:rFonts w:ascii="Helvetica" w:hAnsi="Helvetica" w:cs="Arial"/>
          <w:sz w:val="22"/>
          <w:szCs w:val="22"/>
          <w:lang w:val="ca-ES"/>
        </w:rPr>
        <w:t>molt de</w:t>
      </w:r>
      <w:r w:rsidR="004D29C4" w:rsidRPr="00A13B5A">
        <w:rPr>
          <w:rFonts w:ascii="Helvetica" w:hAnsi="Helvetica" w:cs="Arial"/>
          <w:sz w:val="22"/>
          <w:szCs w:val="22"/>
          <w:lang w:val="ca-ES"/>
        </w:rPr>
        <w:t xml:space="preserve"> </w:t>
      </w:r>
      <w:r w:rsidR="00A13B5A" w:rsidRPr="00A13B5A">
        <w:rPr>
          <w:rFonts w:ascii="Helvetica" w:hAnsi="Helvetica" w:cs="Arial"/>
          <w:sz w:val="22"/>
          <w:szCs w:val="22"/>
          <w:lang w:val="ca-ES"/>
        </w:rPr>
        <w:t xml:space="preserve">temps, el dolor es va abordar com un símptoma més de les malalties. Tot i això, els avenços en el coneixement </w:t>
      </w:r>
      <w:r w:rsidR="00A13B5A">
        <w:rPr>
          <w:rFonts w:ascii="Helvetica" w:hAnsi="Helvetica" w:cs="Arial"/>
          <w:sz w:val="22"/>
          <w:szCs w:val="22"/>
          <w:lang w:val="ca-ES"/>
        </w:rPr>
        <w:t>de</w:t>
      </w:r>
      <w:r w:rsidR="00A13B5A" w:rsidRPr="00A13B5A">
        <w:rPr>
          <w:rFonts w:ascii="Helvetica" w:hAnsi="Helvetica" w:cs="Arial"/>
          <w:sz w:val="22"/>
          <w:szCs w:val="22"/>
          <w:lang w:val="ca-ES"/>
        </w:rPr>
        <w:t xml:space="preserve"> com funciona el sistema nerviós central han permès desenvolupa</w:t>
      </w:r>
      <w:r w:rsidR="00A13B5A">
        <w:rPr>
          <w:rFonts w:ascii="Helvetica" w:hAnsi="Helvetica" w:cs="Arial"/>
          <w:sz w:val="22"/>
          <w:szCs w:val="22"/>
          <w:lang w:val="ca-ES"/>
        </w:rPr>
        <w:t>r</w:t>
      </w:r>
      <w:r w:rsidR="00A13B5A" w:rsidRPr="00A13B5A">
        <w:rPr>
          <w:rFonts w:ascii="Helvetica" w:hAnsi="Helvetica" w:cs="Arial"/>
          <w:sz w:val="22"/>
          <w:szCs w:val="22"/>
          <w:lang w:val="ca-ES"/>
        </w:rPr>
        <w:t xml:space="preserve"> les neurociències i això ha suposat un canvi de paradigma en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="00A13B5A" w:rsidRPr="00A13B5A">
        <w:rPr>
          <w:rFonts w:ascii="Helvetica" w:hAnsi="Helvetica" w:cs="Arial"/>
          <w:sz w:val="22"/>
          <w:szCs w:val="22"/>
          <w:lang w:val="ca-ES"/>
        </w:rPr>
        <w:t xml:space="preserve">abordatge del dolor i, sobretot, </w:t>
      </w:r>
      <w:r w:rsidR="00A13B5A">
        <w:rPr>
          <w:rFonts w:ascii="Helvetica" w:hAnsi="Helvetica" w:cs="Arial"/>
          <w:sz w:val="22"/>
          <w:szCs w:val="22"/>
          <w:lang w:val="ca-ES"/>
        </w:rPr>
        <w:t>d</w:t>
      </w:r>
      <w:r w:rsidR="00A13B5A" w:rsidRPr="00A13B5A">
        <w:rPr>
          <w:rFonts w:ascii="Helvetica" w:hAnsi="Helvetica" w:cs="Arial"/>
          <w:sz w:val="22"/>
          <w:szCs w:val="22"/>
          <w:lang w:val="ca-ES"/>
        </w:rPr>
        <w:t>el dolor crònic, que ha adquirit la categoria pròpia de malaltia</w:t>
      </w:r>
      <w:r w:rsidR="004D29C4" w:rsidRPr="00A13B5A">
        <w:rPr>
          <w:rFonts w:ascii="Helvetica" w:hAnsi="Helvetica" w:cs="Arial"/>
          <w:sz w:val="22"/>
          <w:szCs w:val="22"/>
          <w:lang w:val="ca-ES"/>
        </w:rPr>
        <w:t>.</w:t>
      </w:r>
    </w:p>
    <w:p w14:paraId="030B62CB" w14:textId="0D335D53" w:rsidR="00A13B5A" w:rsidRDefault="00A13B5A" w:rsidP="00877545">
      <w:pPr>
        <w:jc w:val="both"/>
        <w:rPr>
          <w:rFonts w:ascii="Helvetica" w:hAnsi="Helvetica" w:cs="Arial"/>
          <w:sz w:val="22"/>
          <w:szCs w:val="22"/>
          <w:lang w:val="ca-ES"/>
        </w:rPr>
      </w:pPr>
    </w:p>
    <w:p w14:paraId="068FFDF1" w14:textId="5E3C01A9" w:rsidR="00A13B5A" w:rsidRPr="00A13B5A" w:rsidRDefault="00A13B5A" w:rsidP="00877545">
      <w:pPr>
        <w:jc w:val="both"/>
        <w:rPr>
          <w:rFonts w:ascii="Helvetica" w:hAnsi="Helvetica" w:cs="Arial"/>
          <w:sz w:val="22"/>
          <w:szCs w:val="22"/>
          <w:lang w:val="ca-ES"/>
        </w:rPr>
      </w:pPr>
      <w:r w:rsidRPr="00A13B5A">
        <w:rPr>
          <w:rFonts w:ascii="Helvetica" w:hAnsi="Helvetica" w:cs="Arial"/>
          <w:sz w:val="22"/>
          <w:szCs w:val="22"/>
          <w:lang w:val="ca-ES"/>
        </w:rPr>
        <w:t>Per tractar i explicar els diferents avenços que s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han </w:t>
      </w:r>
      <w:r>
        <w:rPr>
          <w:rFonts w:ascii="Helvetica" w:hAnsi="Helvetica" w:cs="Arial"/>
          <w:sz w:val="22"/>
          <w:szCs w:val="22"/>
          <w:lang w:val="ca-ES"/>
        </w:rPr>
        <w:t>fet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 en aquest coneixement del dolor i la </w:t>
      </w:r>
      <w:r>
        <w:rPr>
          <w:rFonts w:ascii="Helvetica" w:hAnsi="Helvetica" w:cs="Arial"/>
          <w:sz w:val="22"/>
          <w:szCs w:val="22"/>
          <w:lang w:val="ca-ES"/>
        </w:rPr>
        <w:t xml:space="preserve">seva </w:t>
      </w:r>
      <w:r w:rsidRPr="00A13B5A">
        <w:rPr>
          <w:rFonts w:ascii="Helvetica" w:hAnsi="Helvetica" w:cs="Arial"/>
          <w:sz w:val="22"/>
          <w:szCs w:val="22"/>
          <w:lang w:val="ca-ES"/>
        </w:rPr>
        <w:t>relació amb el sistema nerviós central, la Societat Catalana de Dolor (SCD) ha organitzat aquest divendres, 25 de novembre, la seva primera Jornada de Neurociències. “En aquesta jornada</w:t>
      </w:r>
      <w:r>
        <w:rPr>
          <w:rFonts w:ascii="Helvetica" w:hAnsi="Helvetica" w:cs="Arial"/>
          <w:sz w:val="22"/>
          <w:szCs w:val="22"/>
          <w:lang w:val="ca-ES"/>
        </w:rPr>
        <w:t>,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 hem volgut abordar el dolor com una patologia i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una </w:t>
      </w:r>
      <w:r>
        <w:rPr>
          <w:rFonts w:ascii="Helvetica" w:hAnsi="Helvetica" w:cs="Arial"/>
          <w:sz w:val="22"/>
          <w:szCs w:val="22"/>
          <w:lang w:val="ca-ES"/>
        </w:rPr>
        <w:t>manera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 multidisciplinària, amb professionals dels diferents àmbits que hi estan relacionats, com ara la biologia, la neurofisiologia </w:t>
      </w:r>
      <w:r w:rsidR="0053040A">
        <w:rPr>
          <w:rFonts w:ascii="Helvetica" w:hAnsi="Helvetica" w:cs="Arial"/>
          <w:sz w:val="22"/>
          <w:szCs w:val="22"/>
          <w:lang w:val="ca-ES"/>
        </w:rPr>
        <w:t>i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 la psicologia, entre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altres”, destaca la Dra. Carme Batet, cap de la Unitat de Dolor del Complex Hospitalari Moisès </w:t>
      </w:r>
      <w:proofErr w:type="spellStart"/>
      <w:r w:rsidRPr="00A13B5A">
        <w:rPr>
          <w:rFonts w:ascii="Helvetica" w:hAnsi="Helvetica" w:cs="Arial"/>
          <w:sz w:val="22"/>
          <w:szCs w:val="22"/>
          <w:lang w:val="ca-ES"/>
        </w:rPr>
        <w:t>Broggi</w:t>
      </w:r>
      <w:proofErr w:type="spellEnd"/>
      <w:r w:rsidRPr="00A13B5A">
        <w:rPr>
          <w:rFonts w:ascii="Helvetica" w:hAnsi="Helvetica" w:cs="Arial"/>
          <w:sz w:val="22"/>
          <w:szCs w:val="22"/>
          <w:lang w:val="ca-ES"/>
        </w:rPr>
        <w:t xml:space="preserve"> i vicepresidenta de l</w:t>
      </w:r>
      <w:r w:rsidR="0053040A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SCD, que, a més, s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ha encarregat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organitzar el programa de la jornada.</w:t>
      </w:r>
    </w:p>
    <w:p w14:paraId="1FC28472" w14:textId="0927A0D0" w:rsidR="00A13B5A" w:rsidRDefault="00A13B5A" w:rsidP="00CF1B53">
      <w:pPr>
        <w:jc w:val="both"/>
        <w:rPr>
          <w:rFonts w:ascii="Helvetica" w:hAnsi="Helvetica" w:cs="Arial"/>
          <w:sz w:val="22"/>
          <w:szCs w:val="22"/>
          <w:lang w:val="ca-ES"/>
        </w:rPr>
      </w:pPr>
    </w:p>
    <w:p w14:paraId="04D7779B" w14:textId="38C09368" w:rsidR="00CF1B53" w:rsidRPr="00A13B5A" w:rsidRDefault="00A13B5A" w:rsidP="00CF1B53">
      <w:pPr>
        <w:jc w:val="both"/>
        <w:rPr>
          <w:rFonts w:ascii="Helvetica" w:hAnsi="Helvetica" w:cs="Arial"/>
          <w:sz w:val="22"/>
          <w:szCs w:val="22"/>
          <w:lang w:val="ca-ES"/>
        </w:rPr>
      </w:pPr>
      <w:r>
        <w:rPr>
          <w:rFonts w:ascii="Helvetica" w:hAnsi="Helvetica" w:cs="Arial"/>
          <w:sz w:val="22"/>
          <w:szCs w:val="22"/>
          <w:lang w:val="ca-ES"/>
        </w:rPr>
        <w:t>No hem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oblidar que el dolor crònic és un problema </w:t>
      </w:r>
      <w:r w:rsidR="0053040A" w:rsidRPr="00A13B5A">
        <w:rPr>
          <w:rFonts w:ascii="Helvetica" w:hAnsi="Helvetica" w:cs="Arial"/>
          <w:sz w:val="22"/>
          <w:szCs w:val="22"/>
          <w:lang w:val="ca-ES"/>
        </w:rPr>
        <w:t xml:space="preserve">greu 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que afecta gairebé el 10% de la població mundial. A Europa, una de cada cinc persones </w:t>
      </w:r>
      <w:r>
        <w:rPr>
          <w:rFonts w:ascii="Helvetica" w:hAnsi="Helvetica" w:cs="Arial"/>
          <w:sz w:val="22"/>
          <w:szCs w:val="22"/>
          <w:lang w:val="ca-ES"/>
        </w:rPr>
        <w:t>e</w:t>
      </w:r>
      <w:r w:rsidR="0053040A">
        <w:rPr>
          <w:rFonts w:ascii="Helvetica" w:hAnsi="Helvetica" w:cs="Arial"/>
          <w:sz w:val="22"/>
          <w:szCs w:val="22"/>
          <w:lang w:val="ca-ES"/>
        </w:rPr>
        <w:t>n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 pateix i és la causa principal de discapacitat.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entre tots els tipus de dolor, el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esquena és el més comú, ja que representa al voltant del 50% dels casos. Moltes vegades, el maneig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aquest problema és complex i el tractament no és satisfactori. De fet, no és infreqüent que els pacients que se sotmeten a una cirurgia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esquena acabin desenvolupant un dolor espinal persistent, una patologia molt incapacitant i </w:t>
      </w:r>
      <w:r w:rsidR="00381219">
        <w:rPr>
          <w:rFonts w:ascii="Helvetica" w:hAnsi="Helvetica" w:cs="Arial"/>
          <w:sz w:val="22"/>
          <w:szCs w:val="22"/>
          <w:lang w:val="ca-ES"/>
        </w:rPr>
        <w:t>amb una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 incidència </w:t>
      </w:r>
      <w:r w:rsidR="00381219">
        <w:rPr>
          <w:rFonts w:ascii="Helvetica" w:hAnsi="Helvetica" w:cs="Arial"/>
          <w:sz w:val="22"/>
          <w:szCs w:val="22"/>
          <w:lang w:val="ca-ES"/>
        </w:rPr>
        <w:t>que</w:t>
      </w:r>
      <w:r w:rsidRPr="00A13B5A">
        <w:rPr>
          <w:rFonts w:ascii="Helvetica" w:hAnsi="Helvetica" w:cs="Arial"/>
          <w:sz w:val="22"/>
          <w:szCs w:val="22"/>
          <w:lang w:val="ca-ES"/>
        </w:rPr>
        <w:t xml:space="preserve"> està augment</w:t>
      </w:r>
      <w:r w:rsidR="00381219">
        <w:rPr>
          <w:rFonts w:ascii="Helvetica" w:hAnsi="Helvetica" w:cs="Arial"/>
          <w:sz w:val="22"/>
          <w:szCs w:val="22"/>
          <w:lang w:val="ca-ES"/>
        </w:rPr>
        <w:t>ant</w:t>
      </w:r>
      <w:r w:rsidRPr="00A13B5A">
        <w:rPr>
          <w:rFonts w:ascii="Helvetica" w:hAnsi="Helvetica" w:cs="Arial"/>
          <w:sz w:val="22"/>
          <w:szCs w:val="22"/>
          <w:lang w:val="ca-ES"/>
        </w:rPr>
        <w:t>, precisament per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increment del nombre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A13B5A">
        <w:rPr>
          <w:rFonts w:ascii="Helvetica" w:hAnsi="Helvetica" w:cs="Arial"/>
          <w:sz w:val="22"/>
          <w:szCs w:val="22"/>
          <w:lang w:val="ca-ES"/>
        </w:rPr>
        <w:t>aquestes cirurgies a Europa i als Estats Units.</w:t>
      </w:r>
    </w:p>
    <w:p w14:paraId="2E2F31EB" w14:textId="49F107CD" w:rsidR="00381219" w:rsidRPr="00A13B5A" w:rsidRDefault="00381219" w:rsidP="00B21AC6">
      <w:pPr>
        <w:spacing w:before="240"/>
        <w:jc w:val="both"/>
        <w:rPr>
          <w:rFonts w:ascii="Helvetica" w:hAnsi="Helvetica" w:cs="Arial"/>
          <w:sz w:val="22"/>
          <w:szCs w:val="22"/>
          <w:lang w:val="ca-ES"/>
        </w:rPr>
      </w:pPr>
      <w:r>
        <w:rPr>
          <w:rFonts w:ascii="Helvetica" w:hAnsi="Helvetica" w:cs="Arial"/>
          <w:sz w:val="22"/>
          <w:szCs w:val="22"/>
          <w:lang w:val="ca-ES"/>
        </w:rPr>
        <w:t>“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És important entendre que hi ha múltiples factors que incideixen en el dolor crònic i conèixer-los és la clau per abordar-lo, </w:t>
      </w:r>
      <w:r>
        <w:rPr>
          <w:rFonts w:ascii="Helvetica" w:hAnsi="Helvetica" w:cs="Arial"/>
          <w:sz w:val="22"/>
          <w:szCs w:val="22"/>
          <w:lang w:val="ca-ES"/>
        </w:rPr>
        <w:t>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>
        <w:rPr>
          <w:rFonts w:ascii="Helvetica" w:hAnsi="Helvetica" w:cs="Arial"/>
          <w:sz w:val="22"/>
          <w:szCs w:val="22"/>
          <w:lang w:val="ca-ES"/>
        </w:rPr>
        <w:t>aquí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la importància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aquesta Jornada</w:t>
      </w:r>
      <w:r>
        <w:rPr>
          <w:rFonts w:ascii="Helvetica" w:hAnsi="Helvetica" w:cs="Arial"/>
          <w:sz w:val="22"/>
          <w:szCs w:val="22"/>
          <w:lang w:val="ca-ES"/>
        </w:rPr>
        <w:t>”</w:t>
      </w:r>
      <w:r w:rsidRPr="00381219">
        <w:rPr>
          <w:rFonts w:ascii="Helvetica" w:hAnsi="Helvetica" w:cs="Arial"/>
          <w:sz w:val="22"/>
          <w:szCs w:val="22"/>
          <w:lang w:val="ca-ES"/>
        </w:rPr>
        <w:t>, comenta el Dr. Antonio Montes, president de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SC i cap de la Unitat del Dolor de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Hospital del Mar de Barcelona. “Hi ha causes genètiques, però també hi incideixen les patologies i hi ha un important component psicològic que tampoc </w:t>
      </w:r>
      <w:r>
        <w:rPr>
          <w:rFonts w:ascii="Helvetica" w:hAnsi="Helvetica" w:cs="Arial"/>
          <w:sz w:val="22"/>
          <w:szCs w:val="22"/>
          <w:lang w:val="ca-ES"/>
        </w:rPr>
        <w:t xml:space="preserve">no </w:t>
      </w:r>
      <w:r w:rsidRPr="00381219">
        <w:rPr>
          <w:rFonts w:ascii="Helvetica" w:hAnsi="Helvetica" w:cs="Arial"/>
          <w:sz w:val="22"/>
          <w:szCs w:val="22"/>
          <w:lang w:val="ca-ES"/>
        </w:rPr>
        <w:t>s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ha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obviar. Es tracta, en definitiva,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una malaltia psicosocial en què els aspectes socials també poden agreujar la condició del pacient”, afegeix la Dra. Batet, que destaca que aquesta complexitat és </w:t>
      </w:r>
      <w:r w:rsidRPr="00381219">
        <w:rPr>
          <w:rFonts w:ascii="Helvetica" w:hAnsi="Helvetica" w:cs="Arial"/>
          <w:sz w:val="22"/>
          <w:szCs w:val="22"/>
          <w:lang w:val="ca-ES"/>
        </w:rPr>
        <w:lastRenderedPageBreak/>
        <w:t>la que motiva la necessitat d</w:t>
      </w:r>
      <w:r>
        <w:rPr>
          <w:rFonts w:ascii="Helvetica" w:hAnsi="Helvetica" w:cs="Arial"/>
          <w:sz w:val="22"/>
          <w:szCs w:val="22"/>
          <w:lang w:val="ca-ES"/>
        </w:rPr>
        <w:t xml:space="preserve">e tenir 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equips multidisciplinaris que permetin </w:t>
      </w:r>
      <w:r>
        <w:rPr>
          <w:rFonts w:ascii="Helvetica" w:hAnsi="Helvetica" w:cs="Arial"/>
          <w:sz w:val="22"/>
          <w:szCs w:val="22"/>
          <w:lang w:val="ca-ES"/>
        </w:rPr>
        <w:t>manejar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molt millor </w:t>
      </w:r>
      <w:r>
        <w:rPr>
          <w:rFonts w:ascii="Helvetica" w:hAnsi="Helvetica" w:cs="Arial"/>
          <w:sz w:val="22"/>
          <w:szCs w:val="22"/>
          <w:lang w:val="ca-ES"/>
        </w:rPr>
        <w:t>els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pacients amb dolor crònic.</w:t>
      </w:r>
    </w:p>
    <w:p w14:paraId="156A6110" w14:textId="2D1A5A69" w:rsidR="00CF1B53" w:rsidRPr="00A13B5A" w:rsidRDefault="00CF1B53" w:rsidP="00CF1B53">
      <w:pPr>
        <w:jc w:val="both"/>
        <w:rPr>
          <w:rFonts w:ascii="Helvetica" w:hAnsi="Helvetica" w:cs="Arial"/>
          <w:sz w:val="22"/>
          <w:szCs w:val="22"/>
          <w:lang w:val="ca-ES"/>
        </w:rPr>
      </w:pPr>
    </w:p>
    <w:p w14:paraId="670B3F71" w14:textId="10C83870" w:rsidR="00CF1B53" w:rsidRPr="00A13B5A" w:rsidRDefault="00CF1B53" w:rsidP="00CF1B53">
      <w:pPr>
        <w:jc w:val="both"/>
        <w:rPr>
          <w:rFonts w:ascii="Helvetica" w:hAnsi="Helvetica" w:cs="Arial"/>
          <w:b/>
          <w:bCs/>
          <w:sz w:val="22"/>
          <w:szCs w:val="22"/>
          <w:lang w:val="ca-ES"/>
        </w:rPr>
      </w:pPr>
      <w:r w:rsidRPr="00A13B5A">
        <w:rPr>
          <w:rFonts w:ascii="Helvetica" w:hAnsi="Helvetica" w:cs="Arial"/>
          <w:b/>
          <w:bCs/>
          <w:sz w:val="22"/>
          <w:szCs w:val="22"/>
          <w:lang w:val="ca-ES"/>
        </w:rPr>
        <w:t>Ben forma</w:t>
      </w:r>
      <w:r w:rsidR="00381219">
        <w:rPr>
          <w:rFonts w:ascii="Helvetica" w:hAnsi="Helvetica" w:cs="Arial"/>
          <w:b/>
          <w:bCs/>
          <w:sz w:val="22"/>
          <w:szCs w:val="22"/>
          <w:lang w:val="ca-ES"/>
        </w:rPr>
        <w:t>t</w:t>
      </w:r>
      <w:r w:rsidRPr="00A13B5A">
        <w:rPr>
          <w:rFonts w:ascii="Helvetica" w:hAnsi="Helvetica" w:cs="Arial"/>
          <w:b/>
          <w:bCs/>
          <w:sz w:val="22"/>
          <w:szCs w:val="22"/>
          <w:lang w:val="ca-ES"/>
        </w:rPr>
        <w:t>s, per</w:t>
      </w:r>
      <w:r w:rsidR="00381219">
        <w:rPr>
          <w:rFonts w:ascii="Helvetica" w:hAnsi="Helvetica" w:cs="Arial"/>
          <w:b/>
          <w:bCs/>
          <w:sz w:val="22"/>
          <w:szCs w:val="22"/>
          <w:lang w:val="ca-ES"/>
        </w:rPr>
        <w:t>ò sense</w:t>
      </w:r>
      <w:r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 recursos</w:t>
      </w:r>
    </w:p>
    <w:p w14:paraId="16EF5780" w14:textId="2DBBF69D" w:rsidR="00381219" w:rsidRDefault="00381219" w:rsidP="00CF1B53">
      <w:pPr>
        <w:jc w:val="both"/>
        <w:rPr>
          <w:rFonts w:ascii="Helvetica" w:hAnsi="Helvetica" w:cs="Arial"/>
          <w:sz w:val="22"/>
          <w:szCs w:val="22"/>
          <w:lang w:val="ca-ES"/>
        </w:rPr>
      </w:pPr>
    </w:p>
    <w:p w14:paraId="1EF0BFA0" w14:textId="335CBDF8" w:rsidR="00381219" w:rsidRPr="00A13B5A" w:rsidRDefault="00381219" w:rsidP="00CF1B53">
      <w:pPr>
        <w:jc w:val="both"/>
        <w:rPr>
          <w:rFonts w:ascii="Helvetica" w:hAnsi="Helvetica" w:cs="Arial"/>
          <w:sz w:val="22"/>
          <w:szCs w:val="22"/>
          <w:lang w:val="ca-ES"/>
        </w:rPr>
      </w:pPr>
      <w:r w:rsidRPr="00381219">
        <w:rPr>
          <w:rFonts w:ascii="Helvetica" w:hAnsi="Helvetica" w:cs="Arial"/>
          <w:sz w:val="22"/>
          <w:szCs w:val="22"/>
          <w:lang w:val="ca-ES"/>
        </w:rPr>
        <w:t xml:space="preserve">El coneixement cada </w:t>
      </w:r>
      <w:r>
        <w:rPr>
          <w:rFonts w:ascii="Helvetica" w:hAnsi="Helvetica" w:cs="Arial"/>
          <w:sz w:val="22"/>
          <w:szCs w:val="22"/>
          <w:lang w:val="ca-ES"/>
        </w:rPr>
        <w:t>vegada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més precís de la bioquímica del sistema nerviós central també està permetent desenvolupar nous tractaments. “És molt important poder aprofundir en tota la fisiopatologia del dolor perquè, </w:t>
      </w:r>
      <w:r>
        <w:rPr>
          <w:rFonts w:ascii="Helvetica" w:hAnsi="Helvetica" w:cs="Arial"/>
          <w:sz w:val="22"/>
          <w:szCs w:val="22"/>
          <w:lang w:val="ca-ES"/>
        </w:rPr>
        <w:t>si no</w:t>
      </w:r>
      <w:r w:rsidRPr="00381219">
        <w:rPr>
          <w:rFonts w:ascii="Helvetica" w:hAnsi="Helvetica" w:cs="Arial"/>
          <w:sz w:val="22"/>
          <w:szCs w:val="22"/>
          <w:lang w:val="ca-ES"/>
        </w:rPr>
        <w:t>, correm el risc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enfocar el maneig només </w:t>
      </w:r>
      <w:r>
        <w:rPr>
          <w:rFonts w:ascii="Helvetica" w:hAnsi="Helvetica" w:cs="Arial"/>
          <w:sz w:val="22"/>
          <w:szCs w:val="22"/>
          <w:lang w:val="ca-ES"/>
        </w:rPr>
        <w:t>en e</w:t>
      </w:r>
      <w:r w:rsidRPr="00381219">
        <w:rPr>
          <w:rFonts w:ascii="Helvetica" w:hAnsi="Helvetica" w:cs="Arial"/>
          <w:sz w:val="22"/>
          <w:szCs w:val="22"/>
          <w:lang w:val="ca-ES"/>
        </w:rPr>
        <w:t>l tractament, quan hi ha molts altres aspectes importants que hi incideixen. Per això, una jornada com la que hem organitzat és clau per oferir un panorama complet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on som ara mateix en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abordatge del dolor”, afegeix la Dra. Batet.</w:t>
      </w:r>
    </w:p>
    <w:p w14:paraId="43BE04E8" w14:textId="4E87AAC1" w:rsidR="00381219" w:rsidRDefault="00381219" w:rsidP="00877545">
      <w:pPr>
        <w:jc w:val="both"/>
        <w:rPr>
          <w:rFonts w:ascii="Helvetica" w:hAnsi="Helvetica" w:cs="Arial"/>
          <w:sz w:val="22"/>
          <w:szCs w:val="22"/>
          <w:lang w:val="ca-ES"/>
        </w:rPr>
      </w:pPr>
    </w:p>
    <w:p w14:paraId="45AE9BBC" w14:textId="12BC4552" w:rsidR="00381219" w:rsidRPr="00A13B5A" w:rsidRDefault="00381219" w:rsidP="00877545">
      <w:pPr>
        <w:jc w:val="both"/>
        <w:rPr>
          <w:rFonts w:ascii="Helvetica" w:hAnsi="Helvetica" w:cs="Arial"/>
          <w:sz w:val="22"/>
          <w:szCs w:val="22"/>
          <w:lang w:val="ca-ES"/>
        </w:rPr>
      </w:pPr>
      <w:r>
        <w:rPr>
          <w:rFonts w:ascii="Helvetica" w:hAnsi="Helvetica" w:cs="Arial"/>
          <w:sz w:val="22"/>
          <w:szCs w:val="22"/>
          <w:lang w:val="ca-ES"/>
        </w:rPr>
        <w:t>En relació amb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això, la vicepresidenta de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SCD assenyala que actualment les Unitats de Dolor que hi ha a Catalunya han pogut aprofundir</w:t>
      </w:r>
      <w:r w:rsidR="0053040A">
        <w:rPr>
          <w:rFonts w:ascii="Helvetica" w:hAnsi="Helvetica" w:cs="Arial"/>
          <w:sz w:val="22"/>
          <w:szCs w:val="22"/>
          <w:lang w:val="ca-ES"/>
        </w:rPr>
        <w:t>,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precisament</w:t>
      </w:r>
      <w:r w:rsidR="0053040A">
        <w:rPr>
          <w:rFonts w:ascii="Helvetica" w:hAnsi="Helvetica" w:cs="Arial"/>
          <w:sz w:val="22"/>
          <w:szCs w:val="22"/>
          <w:lang w:val="ca-ES"/>
        </w:rPr>
        <w:t>,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en tot aquest coneixement d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una manera adequada i que la seva formació també és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adequada. “Sabem molt bé què cal fer, però</w:t>
      </w:r>
      <w:r>
        <w:rPr>
          <w:rFonts w:ascii="Helvetica" w:hAnsi="Helvetica" w:cs="Arial"/>
          <w:sz w:val="22"/>
          <w:szCs w:val="22"/>
          <w:lang w:val="ca-ES"/>
        </w:rPr>
        <w:t>,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per desgràcia</w:t>
      </w:r>
      <w:r>
        <w:rPr>
          <w:rFonts w:ascii="Helvetica" w:hAnsi="Helvetica" w:cs="Arial"/>
          <w:sz w:val="22"/>
          <w:szCs w:val="22"/>
          <w:lang w:val="ca-ES"/>
        </w:rPr>
        <w:t>,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ens falten els recursos necessaris per exercir la nostra professió.”</w:t>
      </w:r>
    </w:p>
    <w:p w14:paraId="7AE4D54F" w14:textId="1BB7FC36" w:rsidR="00801124" w:rsidRPr="00A13B5A" w:rsidRDefault="00801124" w:rsidP="00801124">
      <w:pPr>
        <w:spacing w:before="240"/>
        <w:jc w:val="both"/>
        <w:rPr>
          <w:rFonts w:ascii="Helvetica" w:hAnsi="Helvetica" w:cs="Arial"/>
          <w:b/>
          <w:bCs/>
          <w:sz w:val="22"/>
          <w:szCs w:val="22"/>
          <w:lang w:val="ca-ES"/>
        </w:rPr>
      </w:pPr>
      <w:r w:rsidRPr="00A13B5A">
        <w:rPr>
          <w:rFonts w:ascii="Helvetica" w:hAnsi="Helvetica" w:cs="Arial"/>
          <w:b/>
          <w:bCs/>
          <w:sz w:val="22"/>
          <w:szCs w:val="22"/>
          <w:lang w:val="ca-ES"/>
        </w:rPr>
        <w:t xml:space="preserve">Un </w:t>
      </w:r>
      <w:r w:rsidR="00381219" w:rsidRPr="00381219">
        <w:rPr>
          <w:rFonts w:ascii="Helvetica" w:hAnsi="Helvetica" w:cs="Arial"/>
          <w:b/>
          <w:bCs/>
          <w:sz w:val="22"/>
          <w:szCs w:val="22"/>
          <w:lang w:val="ca-ES"/>
        </w:rPr>
        <w:t>tractament d</w:t>
      </w:r>
      <w:r w:rsidR="0053040A">
        <w:rPr>
          <w:rFonts w:ascii="Helvetica" w:hAnsi="Helvetica" w:cs="Arial"/>
          <w:b/>
          <w:bCs/>
          <w:sz w:val="22"/>
          <w:szCs w:val="22"/>
          <w:lang w:val="ca-ES"/>
        </w:rPr>
        <w:t>’</w:t>
      </w:r>
      <w:r w:rsidR="0053040A" w:rsidRPr="00381219">
        <w:rPr>
          <w:rFonts w:ascii="Helvetica" w:hAnsi="Helvetica" w:cs="Arial"/>
          <w:b/>
          <w:bCs/>
          <w:sz w:val="22"/>
          <w:szCs w:val="22"/>
          <w:lang w:val="ca-ES"/>
        </w:rPr>
        <w:t>eficàcia</w:t>
      </w:r>
      <w:r w:rsidR="00381219" w:rsidRPr="00381219">
        <w:rPr>
          <w:rFonts w:ascii="Helvetica" w:hAnsi="Helvetica" w:cs="Arial"/>
          <w:b/>
          <w:bCs/>
          <w:sz w:val="22"/>
          <w:szCs w:val="22"/>
          <w:lang w:val="ca-ES"/>
        </w:rPr>
        <w:t xml:space="preserve"> demostrada </w:t>
      </w:r>
    </w:p>
    <w:p w14:paraId="354C38D5" w14:textId="06B32134" w:rsidR="00381219" w:rsidRPr="00A13B5A" w:rsidRDefault="00381219" w:rsidP="00801124">
      <w:pPr>
        <w:spacing w:before="240"/>
        <w:jc w:val="both"/>
        <w:rPr>
          <w:rFonts w:ascii="Helvetica" w:hAnsi="Helvetica" w:cs="Arial"/>
          <w:sz w:val="22"/>
          <w:szCs w:val="22"/>
          <w:lang w:val="ca-ES"/>
        </w:rPr>
      </w:pPr>
      <w:r w:rsidRPr="00381219">
        <w:rPr>
          <w:rFonts w:ascii="Helvetica" w:hAnsi="Helvetica" w:cs="Arial"/>
          <w:sz w:val="22"/>
          <w:szCs w:val="22"/>
          <w:lang w:val="ca-ES"/>
        </w:rPr>
        <w:t xml:space="preserve">Un exemple del que està passant amb aquesta </w:t>
      </w:r>
      <w:r>
        <w:rPr>
          <w:rFonts w:ascii="Helvetica" w:hAnsi="Helvetica" w:cs="Arial"/>
          <w:sz w:val="22"/>
          <w:szCs w:val="22"/>
          <w:lang w:val="ca-ES"/>
        </w:rPr>
        <w:t>falta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de recursos és el que passa amb la </w:t>
      </w:r>
      <w:proofErr w:type="spellStart"/>
      <w:r w:rsidRPr="00381219">
        <w:rPr>
          <w:rFonts w:ascii="Helvetica" w:hAnsi="Helvetica" w:cs="Arial"/>
          <w:sz w:val="22"/>
          <w:szCs w:val="22"/>
          <w:lang w:val="ca-ES"/>
        </w:rPr>
        <w:t>neuromodulació</w:t>
      </w:r>
      <w:proofErr w:type="spellEnd"/>
      <w:r w:rsidRPr="00381219">
        <w:rPr>
          <w:rFonts w:ascii="Helvetica" w:hAnsi="Helvetica" w:cs="Arial"/>
          <w:sz w:val="22"/>
          <w:szCs w:val="22"/>
          <w:lang w:val="ca-ES"/>
        </w:rPr>
        <w:t xml:space="preserve">. Ja fa dècades que </w:t>
      </w:r>
      <w:r>
        <w:rPr>
          <w:rFonts w:ascii="Helvetica" w:hAnsi="Helvetica" w:cs="Arial"/>
          <w:sz w:val="22"/>
          <w:szCs w:val="22"/>
          <w:lang w:val="ca-ES"/>
        </w:rPr>
        <w:t>es fa servir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i </w:t>
      </w:r>
      <w:r>
        <w:rPr>
          <w:rFonts w:ascii="Helvetica" w:hAnsi="Helvetica" w:cs="Arial"/>
          <w:sz w:val="22"/>
          <w:szCs w:val="22"/>
          <w:lang w:val="ca-ES"/>
        </w:rPr>
        <w:t>tot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aquest temps s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han pogut </w:t>
      </w:r>
      <w:r>
        <w:rPr>
          <w:rFonts w:ascii="Helvetica" w:hAnsi="Helvetica" w:cs="Arial"/>
          <w:sz w:val="22"/>
          <w:szCs w:val="22"/>
          <w:lang w:val="ca-ES"/>
        </w:rPr>
        <w:t>recopilar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evidències que </w:t>
      </w:r>
      <w:r>
        <w:rPr>
          <w:rFonts w:ascii="Helvetica" w:hAnsi="Helvetica" w:cs="Arial"/>
          <w:sz w:val="22"/>
          <w:szCs w:val="22"/>
          <w:lang w:val="ca-ES"/>
        </w:rPr>
        <w:t xml:space="preserve">en </w:t>
      </w:r>
      <w:r w:rsidRPr="00381219">
        <w:rPr>
          <w:rFonts w:ascii="Helvetica" w:hAnsi="Helvetica" w:cs="Arial"/>
          <w:sz w:val="22"/>
          <w:szCs w:val="22"/>
          <w:lang w:val="ca-ES"/>
        </w:rPr>
        <w:t>demostren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eficàcia, el cost-efectivitat i la seva seguretat per al tractament del dolor espinal persistent. “I, malgrat totes aquestes evidències, </w:t>
      </w:r>
      <w:r>
        <w:rPr>
          <w:rFonts w:ascii="Helvetica" w:hAnsi="Helvetica" w:cs="Arial"/>
          <w:sz w:val="22"/>
          <w:szCs w:val="22"/>
          <w:lang w:val="ca-ES"/>
        </w:rPr>
        <w:t xml:space="preserve">es 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continua </w:t>
      </w:r>
      <w:r>
        <w:rPr>
          <w:rFonts w:ascii="Helvetica" w:hAnsi="Helvetica" w:cs="Arial"/>
          <w:sz w:val="22"/>
          <w:szCs w:val="22"/>
          <w:lang w:val="ca-ES"/>
        </w:rPr>
        <w:t>fent servir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com a últim recurs per tracta</w:t>
      </w:r>
      <w:r>
        <w:rPr>
          <w:rFonts w:ascii="Helvetica" w:hAnsi="Helvetica" w:cs="Arial"/>
          <w:sz w:val="22"/>
          <w:szCs w:val="22"/>
          <w:lang w:val="ca-ES"/>
        </w:rPr>
        <w:t>r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aquests pacients. Potser encara </w:t>
      </w:r>
      <w:r w:rsidR="0053040A">
        <w:rPr>
          <w:rFonts w:ascii="Helvetica" w:hAnsi="Helvetica" w:cs="Arial"/>
          <w:sz w:val="22"/>
          <w:szCs w:val="22"/>
          <w:lang w:val="ca-ES"/>
        </w:rPr>
        <w:t>s’ha de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fer més </w:t>
      </w:r>
      <w:r>
        <w:rPr>
          <w:rFonts w:ascii="Helvetica" w:hAnsi="Helvetica" w:cs="Arial"/>
          <w:sz w:val="22"/>
          <w:szCs w:val="22"/>
          <w:lang w:val="ca-ES"/>
        </w:rPr>
        <w:t>feina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de pedagogia per fer entendre tant</w:t>
      </w:r>
      <w:r>
        <w:rPr>
          <w:rFonts w:ascii="Helvetica" w:hAnsi="Helvetica" w:cs="Arial"/>
          <w:sz w:val="22"/>
          <w:szCs w:val="22"/>
          <w:lang w:val="ca-ES"/>
        </w:rPr>
        <w:t xml:space="preserve"> a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les administracions com</w:t>
      </w:r>
      <w:r>
        <w:rPr>
          <w:rFonts w:ascii="Helvetica" w:hAnsi="Helvetica" w:cs="Arial"/>
          <w:sz w:val="22"/>
          <w:szCs w:val="22"/>
          <w:lang w:val="ca-ES"/>
        </w:rPr>
        <w:t xml:space="preserve"> a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molts professionals que encara poden ser reticents </w:t>
      </w:r>
      <w:r>
        <w:rPr>
          <w:rFonts w:ascii="Helvetica" w:hAnsi="Helvetica" w:cs="Arial"/>
          <w:sz w:val="22"/>
          <w:szCs w:val="22"/>
          <w:lang w:val="ca-ES"/>
        </w:rPr>
        <w:t>a fer-lo servir</w:t>
      </w:r>
      <w:r w:rsidRPr="00381219">
        <w:rPr>
          <w:rFonts w:ascii="Helvetica" w:hAnsi="Helvetica" w:cs="Arial"/>
          <w:sz w:val="22"/>
          <w:szCs w:val="22"/>
          <w:lang w:val="ca-ES"/>
        </w:rPr>
        <w:t xml:space="preserve"> tots els beneficis que aporta aquest tractament”, explica el Dr. Antonio Montes, cap de la Unitat del Dolor de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Hospital del Mar de Barcelona i president de l</w:t>
      </w:r>
      <w:r w:rsidR="00A97DBB">
        <w:rPr>
          <w:rFonts w:ascii="Helvetica" w:hAnsi="Helvetica" w:cs="Arial"/>
          <w:sz w:val="22"/>
          <w:szCs w:val="22"/>
          <w:lang w:val="ca-ES"/>
        </w:rPr>
        <w:t>’</w:t>
      </w:r>
      <w:r w:rsidRPr="00381219">
        <w:rPr>
          <w:rFonts w:ascii="Helvetica" w:hAnsi="Helvetica" w:cs="Arial"/>
          <w:sz w:val="22"/>
          <w:szCs w:val="22"/>
          <w:lang w:val="ca-ES"/>
        </w:rPr>
        <w:t>SCD.</w:t>
      </w:r>
    </w:p>
    <w:p w14:paraId="10B3D2CA" w14:textId="77777777" w:rsidR="006A29E5" w:rsidRPr="00A13B5A" w:rsidRDefault="006A29E5" w:rsidP="00877545">
      <w:pPr>
        <w:jc w:val="both"/>
        <w:rPr>
          <w:rFonts w:ascii="Helvetica" w:hAnsi="Helvetica" w:cs="Arial"/>
          <w:sz w:val="22"/>
          <w:szCs w:val="22"/>
          <w:lang w:val="ca-ES"/>
        </w:rPr>
      </w:pPr>
    </w:p>
    <w:p w14:paraId="64DE6F8B" w14:textId="40E45592" w:rsidR="00CF5A9A" w:rsidRPr="00A13B5A" w:rsidRDefault="00381219" w:rsidP="00877545">
      <w:pPr>
        <w:jc w:val="both"/>
        <w:rPr>
          <w:rFonts w:ascii="Helvetica" w:hAnsi="Helvetica"/>
          <w:sz w:val="22"/>
          <w:szCs w:val="22"/>
          <w:lang w:val="ca-ES"/>
        </w:rPr>
      </w:pPr>
      <w:r w:rsidRPr="00381219">
        <w:rPr>
          <w:rFonts w:ascii="Helvetica" w:hAnsi="Helvetica"/>
          <w:sz w:val="22"/>
          <w:szCs w:val="22"/>
          <w:lang w:val="ca-ES"/>
        </w:rPr>
        <w:t>A Catalunya</w:t>
      </w:r>
      <w:r w:rsidR="0053040A">
        <w:rPr>
          <w:rFonts w:ascii="Helvetica" w:hAnsi="Helvetica"/>
          <w:sz w:val="22"/>
          <w:szCs w:val="22"/>
          <w:lang w:val="ca-ES"/>
        </w:rPr>
        <w:t>,</w:t>
      </w:r>
      <w:r w:rsidRPr="00381219">
        <w:rPr>
          <w:rFonts w:ascii="Helvetica" w:hAnsi="Helvetica"/>
          <w:sz w:val="22"/>
          <w:szCs w:val="22"/>
          <w:lang w:val="ca-ES"/>
        </w:rPr>
        <w:t xml:space="preserve"> </w:t>
      </w:r>
      <w:r>
        <w:rPr>
          <w:rFonts w:ascii="Helvetica" w:hAnsi="Helvetica"/>
          <w:sz w:val="22"/>
          <w:szCs w:val="22"/>
          <w:lang w:val="ca-ES"/>
        </w:rPr>
        <w:t>cada</w:t>
      </w:r>
      <w:r w:rsidRPr="00381219">
        <w:rPr>
          <w:rFonts w:ascii="Helvetica" w:hAnsi="Helvetica"/>
          <w:sz w:val="22"/>
          <w:szCs w:val="22"/>
          <w:lang w:val="ca-ES"/>
        </w:rPr>
        <w:t xml:space="preserve"> any</w:t>
      </w:r>
      <w:r w:rsidR="0053040A" w:rsidRPr="0053040A">
        <w:rPr>
          <w:rFonts w:ascii="Helvetica" w:hAnsi="Helvetica"/>
          <w:sz w:val="22"/>
          <w:szCs w:val="22"/>
          <w:lang w:val="ca-ES"/>
        </w:rPr>
        <w:t xml:space="preserve"> </w:t>
      </w:r>
      <w:r w:rsidR="0053040A" w:rsidRPr="00381219">
        <w:rPr>
          <w:rFonts w:ascii="Helvetica" w:hAnsi="Helvetica"/>
          <w:sz w:val="22"/>
          <w:szCs w:val="22"/>
          <w:lang w:val="ca-ES"/>
        </w:rPr>
        <w:t>es fan</w:t>
      </w:r>
      <w:r w:rsidRPr="00381219">
        <w:rPr>
          <w:rFonts w:ascii="Helvetica" w:hAnsi="Helvetica"/>
          <w:sz w:val="22"/>
          <w:szCs w:val="22"/>
          <w:lang w:val="ca-ES"/>
        </w:rPr>
        <w:t xml:space="preserve"> 5,6 implants de </w:t>
      </w:r>
      <w:proofErr w:type="spellStart"/>
      <w:r w:rsidRPr="00381219">
        <w:rPr>
          <w:rFonts w:ascii="Helvetica" w:hAnsi="Helvetica"/>
          <w:sz w:val="22"/>
          <w:szCs w:val="22"/>
          <w:lang w:val="ca-ES"/>
        </w:rPr>
        <w:t>neuroestimulació</w:t>
      </w:r>
      <w:proofErr w:type="spellEnd"/>
      <w:r w:rsidRPr="00381219">
        <w:rPr>
          <w:rFonts w:ascii="Helvetica" w:hAnsi="Helvetica"/>
          <w:sz w:val="22"/>
          <w:szCs w:val="22"/>
          <w:lang w:val="ca-ES"/>
        </w:rPr>
        <w:t xml:space="preserve"> espinal per cada milió d</w:t>
      </w:r>
      <w:r w:rsidR="00A97DBB">
        <w:rPr>
          <w:rFonts w:ascii="Helvetica" w:hAnsi="Helvetica"/>
          <w:sz w:val="22"/>
          <w:szCs w:val="22"/>
          <w:lang w:val="ca-ES"/>
        </w:rPr>
        <w:t>’</w:t>
      </w:r>
      <w:r w:rsidRPr="00381219">
        <w:rPr>
          <w:rFonts w:ascii="Helvetica" w:hAnsi="Helvetica"/>
          <w:sz w:val="22"/>
          <w:szCs w:val="22"/>
          <w:lang w:val="ca-ES"/>
        </w:rPr>
        <w:t xml:space="preserve">habitants. Això es tradueix, </w:t>
      </w:r>
      <w:r>
        <w:rPr>
          <w:rFonts w:ascii="Helvetica" w:hAnsi="Helvetica"/>
          <w:sz w:val="22"/>
          <w:szCs w:val="22"/>
          <w:lang w:val="ca-ES"/>
        </w:rPr>
        <w:t>en</w:t>
      </w:r>
      <w:r w:rsidRPr="00381219">
        <w:rPr>
          <w:rFonts w:ascii="Helvetica" w:hAnsi="Helvetica"/>
          <w:sz w:val="22"/>
          <w:szCs w:val="22"/>
          <w:lang w:val="ca-ES"/>
        </w:rPr>
        <w:t xml:space="preserve"> l</w:t>
      </w:r>
      <w:r w:rsidR="00A97DBB">
        <w:rPr>
          <w:rFonts w:ascii="Helvetica" w:hAnsi="Helvetica"/>
          <w:sz w:val="22"/>
          <w:szCs w:val="22"/>
          <w:lang w:val="ca-ES"/>
        </w:rPr>
        <w:t>’</w:t>
      </w:r>
      <w:r w:rsidRPr="00381219">
        <w:rPr>
          <w:rFonts w:ascii="Helvetica" w:hAnsi="Helvetica"/>
          <w:sz w:val="22"/>
          <w:szCs w:val="22"/>
          <w:lang w:val="ca-ES"/>
        </w:rPr>
        <w:t>escenari més optimista, en uns 50-60 implants anuals. Es tracta d</w:t>
      </w:r>
      <w:r w:rsidR="00A97DBB">
        <w:rPr>
          <w:rFonts w:ascii="Helvetica" w:hAnsi="Helvetica"/>
          <w:sz w:val="22"/>
          <w:szCs w:val="22"/>
          <w:lang w:val="ca-ES"/>
        </w:rPr>
        <w:t>’</w:t>
      </w:r>
      <w:r w:rsidRPr="00381219">
        <w:rPr>
          <w:rFonts w:ascii="Helvetica" w:hAnsi="Helvetica"/>
          <w:sz w:val="22"/>
          <w:szCs w:val="22"/>
          <w:lang w:val="ca-ES"/>
        </w:rPr>
        <w:t>una xifra que està molt per sota de la mitjana d</w:t>
      </w:r>
      <w:r w:rsidR="00A97DBB">
        <w:rPr>
          <w:rFonts w:ascii="Helvetica" w:hAnsi="Helvetica"/>
          <w:sz w:val="22"/>
          <w:szCs w:val="22"/>
          <w:lang w:val="ca-ES"/>
        </w:rPr>
        <w:t>’</w:t>
      </w:r>
      <w:r w:rsidRPr="00381219">
        <w:rPr>
          <w:rFonts w:ascii="Helvetica" w:hAnsi="Helvetica"/>
          <w:sz w:val="22"/>
          <w:szCs w:val="22"/>
          <w:lang w:val="ca-ES"/>
        </w:rPr>
        <w:t xml:space="preserve">alguns països europeus, com </w:t>
      </w:r>
      <w:r>
        <w:rPr>
          <w:rFonts w:ascii="Helvetica" w:hAnsi="Helvetica"/>
          <w:sz w:val="22"/>
          <w:szCs w:val="22"/>
          <w:lang w:val="ca-ES"/>
        </w:rPr>
        <w:t xml:space="preserve">ara </w:t>
      </w:r>
      <w:r w:rsidRPr="00381219">
        <w:rPr>
          <w:rFonts w:ascii="Helvetica" w:hAnsi="Helvetica"/>
          <w:sz w:val="22"/>
          <w:szCs w:val="22"/>
          <w:lang w:val="ca-ES"/>
        </w:rPr>
        <w:t xml:space="preserve">Bèlgica, amb 85 implants per milió, o Holanda, amb 54 per milió. Però també </w:t>
      </w:r>
      <w:r>
        <w:rPr>
          <w:rFonts w:ascii="Helvetica" w:hAnsi="Helvetica"/>
          <w:sz w:val="22"/>
          <w:szCs w:val="22"/>
          <w:lang w:val="ca-ES"/>
        </w:rPr>
        <w:t>està</w:t>
      </w:r>
      <w:r w:rsidRPr="00381219">
        <w:rPr>
          <w:rFonts w:ascii="Helvetica" w:hAnsi="Helvetica"/>
          <w:sz w:val="22"/>
          <w:szCs w:val="22"/>
          <w:lang w:val="ca-ES"/>
        </w:rPr>
        <w:t xml:space="preserve"> significativament per sota de la mitjana </w:t>
      </w:r>
      <w:r>
        <w:rPr>
          <w:rFonts w:ascii="Helvetica" w:hAnsi="Helvetica"/>
          <w:sz w:val="22"/>
          <w:szCs w:val="22"/>
          <w:lang w:val="ca-ES"/>
        </w:rPr>
        <w:t xml:space="preserve">a </w:t>
      </w:r>
      <w:r w:rsidRPr="00381219">
        <w:rPr>
          <w:rFonts w:ascii="Helvetica" w:hAnsi="Helvetica"/>
          <w:sz w:val="22"/>
          <w:szCs w:val="22"/>
          <w:lang w:val="ca-ES"/>
        </w:rPr>
        <w:t>Espanya, amb 14,1 implants per milió d</w:t>
      </w:r>
      <w:r w:rsidR="00A97DBB">
        <w:rPr>
          <w:rFonts w:ascii="Helvetica" w:hAnsi="Helvetica"/>
          <w:sz w:val="22"/>
          <w:szCs w:val="22"/>
          <w:lang w:val="ca-ES"/>
        </w:rPr>
        <w:t>’</w:t>
      </w:r>
      <w:r w:rsidRPr="00381219">
        <w:rPr>
          <w:rFonts w:ascii="Helvetica" w:hAnsi="Helvetica"/>
          <w:sz w:val="22"/>
          <w:szCs w:val="22"/>
          <w:lang w:val="ca-ES"/>
        </w:rPr>
        <w:t xml:space="preserve">habitants; Navarra, el País Basc i València són les comunitats autònomes que </w:t>
      </w:r>
      <w:r>
        <w:rPr>
          <w:rFonts w:ascii="Helvetica" w:hAnsi="Helvetica"/>
          <w:sz w:val="22"/>
          <w:szCs w:val="22"/>
          <w:lang w:val="ca-ES"/>
        </w:rPr>
        <w:t>fan</w:t>
      </w:r>
      <w:r w:rsidRPr="00381219">
        <w:rPr>
          <w:rFonts w:ascii="Helvetica" w:hAnsi="Helvetica"/>
          <w:sz w:val="22"/>
          <w:szCs w:val="22"/>
          <w:lang w:val="ca-ES"/>
        </w:rPr>
        <w:t xml:space="preserve"> més intervencions d</w:t>
      </w:r>
      <w:r w:rsidR="00A97DBB">
        <w:rPr>
          <w:rFonts w:ascii="Helvetica" w:hAnsi="Helvetica"/>
          <w:sz w:val="22"/>
          <w:szCs w:val="22"/>
          <w:lang w:val="ca-ES"/>
        </w:rPr>
        <w:t>’</w:t>
      </w:r>
      <w:r w:rsidRPr="00381219">
        <w:rPr>
          <w:rFonts w:ascii="Helvetica" w:hAnsi="Helvetica"/>
          <w:sz w:val="22"/>
          <w:szCs w:val="22"/>
          <w:lang w:val="ca-ES"/>
        </w:rPr>
        <w:t xml:space="preserve">aquest tipus, amb 33,7 implants per milió, 28,5 i 24,4, respectivament. Aquestes són algunes de les dades </w:t>
      </w:r>
      <w:r>
        <w:rPr>
          <w:rFonts w:ascii="Helvetica" w:hAnsi="Helvetica"/>
          <w:sz w:val="22"/>
          <w:szCs w:val="22"/>
          <w:lang w:val="ca-ES"/>
        </w:rPr>
        <w:t>que es recullen</w:t>
      </w:r>
      <w:r w:rsidR="00877545" w:rsidRPr="00A13B5A">
        <w:rPr>
          <w:rFonts w:ascii="Helvetica" w:hAnsi="Helvetica"/>
          <w:sz w:val="22"/>
          <w:szCs w:val="22"/>
          <w:lang w:val="ca-ES"/>
        </w:rPr>
        <w:t xml:space="preserve"> en </w:t>
      </w:r>
      <w:hyperlink r:id="rId8" w:history="1">
        <w:r w:rsidR="00877545" w:rsidRPr="00A13B5A">
          <w:rPr>
            <w:rStyle w:val="Hipervnculo"/>
            <w:rFonts w:ascii="Helvetica" w:hAnsi="Helvetica"/>
            <w:sz w:val="22"/>
            <w:szCs w:val="22"/>
            <w:lang w:val="ca-ES"/>
          </w:rPr>
          <w:t>u</w:t>
        </w:r>
        <w:r>
          <w:rPr>
            <w:rStyle w:val="Hipervnculo"/>
            <w:rFonts w:ascii="Helvetica" w:hAnsi="Helvetica"/>
            <w:sz w:val="22"/>
            <w:szCs w:val="22"/>
            <w:lang w:val="ca-ES"/>
          </w:rPr>
          <w:t>n</w:t>
        </w:r>
        <w:r w:rsidR="00877545" w:rsidRPr="00A13B5A">
          <w:rPr>
            <w:rStyle w:val="Hipervnculo"/>
            <w:rFonts w:ascii="Helvetica" w:hAnsi="Helvetica"/>
            <w:sz w:val="22"/>
            <w:szCs w:val="22"/>
            <w:lang w:val="ca-ES"/>
          </w:rPr>
          <w:t xml:space="preserve"> informe</w:t>
        </w:r>
        <w:r>
          <w:rPr>
            <w:rStyle w:val="Hipervnculo"/>
            <w:rFonts w:ascii="Helvetica" w:hAnsi="Helvetica"/>
            <w:sz w:val="22"/>
            <w:szCs w:val="22"/>
            <w:lang w:val="ca-ES"/>
          </w:rPr>
          <w:t xml:space="preserve"> fet per</w:t>
        </w:r>
        <w:r w:rsidR="00877545" w:rsidRPr="00A13B5A">
          <w:rPr>
            <w:rStyle w:val="Hipervnculo"/>
            <w:rFonts w:ascii="Helvetica" w:hAnsi="Helvetica"/>
            <w:sz w:val="22"/>
            <w:szCs w:val="22"/>
            <w:lang w:val="ca-ES"/>
          </w:rPr>
          <w:t xml:space="preserve"> l</w:t>
        </w:r>
        <w:r w:rsidR="00A97DBB">
          <w:rPr>
            <w:rStyle w:val="Hipervnculo"/>
            <w:rFonts w:ascii="Helvetica" w:hAnsi="Helvetica"/>
            <w:sz w:val="22"/>
            <w:szCs w:val="22"/>
            <w:lang w:val="ca-ES"/>
          </w:rPr>
          <w:t>’</w:t>
        </w:r>
        <w:r w:rsidR="00877545" w:rsidRPr="00A13B5A">
          <w:rPr>
            <w:rStyle w:val="Hipervnculo"/>
            <w:rFonts w:ascii="Helvetica" w:hAnsi="Helvetica"/>
            <w:sz w:val="22"/>
            <w:szCs w:val="22"/>
            <w:lang w:val="ca-ES"/>
          </w:rPr>
          <w:t>Agència de Qualitat i Avaluació Sanitàries de Catalunya (</w:t>
        </w:r>
        <w:proofErr w:type="spellStart"/>
        <w:r w:rsidR="00877545" w:rsidRPr="00A13B5A">
          <w:rPr>
            <w:rStyle w:val="Hipervnculo"/>
            <w:rFonts w:ascii="Helvetica" w:hAnsi="Helvetica"/>
            <w:sz w:val="22"/>
            <w:szCs w:val="22"/>
            <w:lang w:val="ca-ES"/>
          </w:rPr>
          <w:t>AQuAS</w:t>
        </w:r>
        <w:proofErr w:type="spellEnd"/>
        <w:r w:rsidR="00877545" w:rsidRPr="00A13B5A">
          <w:rPr>
            <w:rStyle w:val="Hipervnculo"/>
            <w:rFonts w:ascii="Helvetica" w:hAnsi="Helvetica"/>
            <w:sz w:val="22"/>
            <w:szCs w:val="22"/>
            <w:lang w:val="ca-ES"/>
          </w:rPr>
          <w:t>)</w:t>
        </w:r>
      </w:hyperlink>
      <w:r w:rsidR="00877545" w:rsidRPr="00A13B5A">
        <w:rPr>
          <w:rFonts w:ascii="Helvetica" w:hAnsi="Helvetica"/>
          <w:sz w:val="22"/>
          <w:szCs w:val="22"/>
          <w:lang w:val="ca-ES"/>
        </w:rPr>
        <w:t>.</w:t>
      </w:r>
    </w:p>
    <w:p w14:paraId="669EC1C9" w14:textId="737D1E53" w:rsidR="0053613A" w:rsidRPr="00A13B5A" w:rsidRDefault="0053613A" w:rsidP="00877545">
      <w:pPr>
        <w:jc w:val="both"/>
        <w:rPr>
          <w:rFonts w:ascii="Helvetica" w:hAnsi="Helvetica"/>
          <w:sz w:val="22"/>
          <w:szCs w:val="22"/>
          <w:lang w:val="ca-ES"/>
        </w:rPr>
      </w:pPr>
    </w:p>
    <w:p w14:paraId="22013BFB" w14:textId="77777777" w:rsidR="0053613A" w:rsidRPr="00A13B5A" w:rsidRDefault="0053613A" w:rsidP="00877545">
      <w:pPr>
        <w:jc w:val="both"/>
        <w:rPr>
          <w:rFonts w:ascii="Helvetica" w:hAnsi="Helvetica"/>
          <w:sz w:val="22"/>
          <w:szCs w:val="22"/>
          <w:lang w:val="ca-ES"/>
        </w:rPr>
      </w:pPr>
    </w:p>
    <w:sectPr w:rsidR="0053613A" w:rsidRPr="00A13B5A" w:rsidSect="00825998">
      <w:headerReference w:type="default" r:id="rId9"/>
      <w:footerReference w:type="default" r:id="rId10"/>
      <w:pgSz w:w="11906" w:h="16838"/>
      <w:pgMar w:top="1700" w:right="1701" w:bottom="1417" w:left="1701" w:header="708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3990" w14:textId="77777777" w:rsidR="003226A9" w:rsidRDefault="003226A9" w:rsidP="00946AB5">
      <w:r>
        <w:separator/>
      </w:r>
    </w:p>
  </w:endnote>
  <w:endnote w:type="continuationSeparator" w:id="0">
    <w:p w14:paraId="3EB9FD68" w14:textId="77777777" w:rsidR="003226A9" w:rsidRDefault="003226A9" w:rsidP="009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8948" w14:textId="1269A7E1" w:rsidR="00825998" w:rsidRPr="00877545" w:rsidRDefault="00877545" w:rsidP="00877545">
    <w:pPr>
      <w:pStyle w:val="Piedepgina"/>
      <w:rPr>
        <w:sz w:val="20"/>
        <w:szCs w:val="20"/>
      </w:rPr>
    </w:pPr>
    <w:r w:rsidRPr="00877545">
      <w:rPr>
        <w:b/>
        <w:bCs/>
        <w:noProof/>
        <w:sz w:val="20"/>
        <w:szCs w:val="20"/>
        <w:lang w:val="ca-ES" w:eastAsia="ca-ES"/>
      </w:rPr>
      <w:drawing>
        <wp:anchor distT="0" distB="0" distL="114300" distR="114300" simplePos="0" relativeHeight="251663360" behindDoc="0" locked="0" layoutInCell="1" allowOverlap="1" wp14:anchorId="798D9545" wp14:editId="59BA5B79">
          <wp:simplePos x="0" y="0"/>
          <wp:positionH relativeFrom="column">
            <wp:posOffset>26592</wp:posOffset>
          </wp:positionH>
          <wp:positionV relativeFrom="paragraph">
            <wp:posOffset>261257</wp:posOffset>
          </wp:positionV>
          <wp:extent cx="1092200" cy="358775"/>
          <wp:effectExtent l="0" t="0" r="0" b="0"/>
          <wp:wrapThrough wrapText="bothSides">
            <wp:wrapPolygon edited="0">
              <wp:start x="6028" y="0"/>
              <wp:lineTo x="2260" y="2294"/>
              <wp:lineTo x="0" y="6881"/>
              <wp:lineTo x="0" y="15292"/>
              <wp:lineTo x="1758" y="19880"/>
              <wp:lineTo x="2512" y="20644"/>
              <wp:lineTo x="4772" y="20644"/>
              <wp:lineTo x="21349" y="18350"/>
              <wp:lineTo x="21349" y="8411"/>
              <wp:lineTo x="19842" y="6881"/>
              <wp:lineTo x="7284" y="0"/>
              <wp:lineTo x="6028" y="0"/>
            </wp:wrapPolygon>
          </wp:wrapThrough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545">
      <w:rPr>
        <w:b/>
        <w:bCs/>
        <w:noProof/>
        <w:sz w:val="20"/>
        <w:szCs w:val="20"/>
        <w:lang w:eastAsia="es-ES"/>
      </w:rPr>
      <w:t>Contact</w:t>
    </w:r>
    <w:r w:rsidR="00A13B5A">
      <w:rPr>
        <w:b/>
        <w:bCs/>
        <w:noProof/>
        <w:sz w:val="20"/>
        <w:szCs w:val="20"/>
        <w:lang w:eastAsia="es-ES"/>
      </w:rPr>
      <w:t>e</w:t>
    </w:r>
    <w:r w:rsidRPr="00877545">
      <w:rPr>
        <w:b/>
        <w:bCs/>
        <w:noProof/>
        <w:sz w:val="20"/>
        <w:szCs w:val="20"/>
        <w:lang w:eastAsia="es-ES"/>
      </w:rPr>
      <w:t xml:space="preserve"> de comunicació</w:t>
    </w:r>
    <w:r w:rsidR="00A13B5A">
      <w:rPr>
        <w:b/>
        <w:bCs/>
        <w:noProof/>
        <w:sz w:val="20"/>
        <w:szCs w:val="20"/>
        <w:lang w:eastAsia="es-ES"/>
      </w:rPr>
      <w:t xml:space="preserve"> i</w:t>
    </w:r>
    <w:r w:rsidRPr="00877545">
      <w:rPr>
        <w:b/>
        <w:bCs/>
        <w:noProof/>
        <w:sz w:val="20"/>
        <w:szCs w:val="20"/>
        <w:lang w:eastAsia="es-ES"/>
      </w:rPr>
      <w:t xml:space="preserve"> entrevist</w:t>
    </w:r>
    <w:r w:rsidR="00A13B5A">
      <w:rPr>
        <w:b/>
        <w:bCs/>
        <w:noProof/>
        <w:sz w:val="20"/>
        <w:szCs w:val="20"/>
        <w:lang w:eastAsia="es-ES"/>
      </w:rPr>
      <w:t>e</w:t>
    </w:r>
    <w:r w:rsidRPr="00877545">
      <w:rPr>
        <w:b/>
        <w:bCs/>
        <w:noProof/>
        <w:sz w:val="20"/>
        <w:szCs w:val="20"/>
        <w:lang w:eastAsia="es-ES"/>
      </w:rPr>
      <w:t>s:</w:t>
    </w:r>
    <w:r w:rsidRPr="00877545">
      <w:rPr>
        <w:noProof/>
        <w:sz w:val="20"/>
        <w:szCs w:val="20"/>
        <w:lang w:eastAsia="es-ES"/>
      </w:rPr>
      <w:t xml:space="preserve"> Margarida Mas</w:t>
    </w:r>
    <w:r w:rsidRPr="00877545">
      <w:rPr>
        <w:sz w:val="20"/>
        <w:szCs w:val="20"/>
      </w:rPr>
      <w:t xml:space="preserve"> </w:t>
    </w:r>
    <w:r w:rsidR="00CD4132">
      <w:rPr>
        <w:sz w:val="20"/>
        <w:szCs w:val="20"/>
      </w:rPr>
      <w:t>-</w:t>
    </w:r>
    <w:r w:rsidR="00825998" w:rsidRPr="00877545">
      <w:rPr>
        <w:sz w:val="20"/>
        <w:szCs w:val="20"/>
      </w:rPr>
      <w:t xml:space="preserve"> 626523034 </w:t>
    </w:r>
    <w:r w:rsidR="00CD4132">
      <w:rPr>
        <w:sz w:val="20"/>
        <w:szCs w:val="20"/>
      </w:rPr>
      <w:t>-</w:t>
    </w:r>
    <w:r w:rsidR="00825998" w:rsidRPr="00877545">
      <w:rPr>
        <w:sz w:val="20"/>
        <w:szCs w:val="20"/>
      </w:rPr>
      <w:t xml:space="preserve"> </w:t>
    </w:r>
    <w:hyperlink r:id="rId2" w:history="1">
      <w:r w:rsidRPr="00877545">
        <w:rPr>
          <w:rStyle w:val="Hipervnculo"/>
          <w:sz w:val="20"/>
          <w:szCs w:val="20"/>
        </w:rPr>
        <w:t>mas-sarda@galenia.net</w:t>
      </w:r>
    </w:hyperlink>
    <w:r w:rsidRPr="0087754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5A96" w14:textId="77777777" w:rsidR="003226A9" w:rsidRDefault="003226A9" w:rsidP="00946AB5">
      <w:r>
        <w:separator/>
      </w:r>
    </w:p>
  </w:footnote>
  <w:footnote w:type="continuationSeparator" w:id="0">
    <w:p w14:paraId="0546EE54" w14:textId="77777777" w:rsidR="003226A9" w:rsidRDefault="003226A9" w:rsidP="009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DA3" w14:textId="5B88B401" w:rsidR="00946AB5" w:rsidRDefault="00877545" w:rsidP="00C12EA4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31473E68" wp14:editId="0ED34EF5">
          <wp:simplePos x="0" y="0"/>
          <wp:positionH relativeFrom="column">
            <wp:posOffset>2353310</wp:posOffset>
          </wp:positionH>
          <wp:positionV relativeFrom="paragraph">
            <wp:posOffset>-419100</wp:posOffset>
          </wp:positionV>
          <wp:extent cx="659130" cy="1000760"/>
          <wp:effectExtent l="0" t="0" r="1270" b="2540"/>
          <wp:wrapThrough wrapText="bothSides">
            <wp:wrapPolygon edited="0">
              <wp:start x="0" y="0"/>
              <wp:lineTo x="0" y="21381"/>
              <wp:lineTo x="21225" y="21381"/>
              <wp:lineTo x="21225" y="0"/>
              <wp:lineTo x="0" y="0"/>
            </wp:wrapPolygon>
          </wp:wrapThrough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AB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DE1"/>
    <w:multiLevelType w:val="hybridMultilevel"/>
    <w:tmpl w:val="62D2766A"/>
    <w:lvl w:ilvl="0" w:tplc="331AE8A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02AEE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E919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8646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24E8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C75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06E4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48A8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E888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21F"/>
    <w:multiLevelType w:val="hybridMultilevel"/>
    <w:tmpl w:val="ECD2DC66"/>
    <w:lvl w:ilvl="0" w:tplc="A8962A9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81A"/>
    <w:multiLevelType w:val="hybridMultilevel"/>
    <w:tmpl w:val="9CD66D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0AE"/>
    <w:multiLevelType w:val="hybridMultilevel"/>
    <w:tmpl w:val="F7287838"/>
    <w:lvl w:ilvl="0" w:tplc="21843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47B9"/>
    <w:multiLevelType w:val="hybridMultilevel"/>
    <w:tmpl w:val="E2161598"/>
    <w:lvl w:ilvl="0" w:tplc="D2C213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07DE"/>
    <w:multiLevelType w:val="hybridMultilevel"/>
    <w:tmpl w:val="C8C4A5AA"/>
    <w:lvl w:ilvl="0" w:tplc="3236C9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92A"/>
    <w:multiLevelType w:val="hybridMultilevel"/>
    <w:tmpl w:val="847E471C"/>
    <w:lvl w:ilvl="0" w:tplc="4BA43F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D4706"/>
    <w:multiLevelType w:val="hybridMultilevel"/>
    <w:tmpl w:val="D94605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245A"/>
    <w:multiLevelType w:val="hybridMultilevel"/>
    <w:tmpl w:val="839A2EF0"/>
    <w:lvl w:ilvl="0" w:tplc="D5025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A2623"/>
    <w:multiLevelType w:val="hybridMultilevel"/>
    <w:tmpl w:val="A2AC1982"/>
    <w:lvl w:ilvl="0" w:tplc="B5B2DE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45D4B"/>
    <w:multiLevelType w:val="hybridMultilevel"/>
    <w:tmpl w:val="DCECF62E"/>
    <w:lvl w:ilvl="0" w:tplc="5A4C7A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5B00"/>
    <w:multiLevelType w:val="hybridMultilevel"/>
    <w:tmpl w:val="26225670"/>
    <w:lvl w:ilvl="0" w:tplc="B4BACD4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4138">
    <w:abstractNumId w:val="4"/>
  </w:num>
  <w:num w:numId="2" w16cid:durableId="2020035727">
    <w:abstractNumId w:val="5"/>
  </w:num>
  <w:num w:numId="3" w16cid:durableId="875042910">
    <w:abstractNumId w:val="9"/>
  </w:num>
  <w:num w:numId="4" w16cid:durableId="1615861953">
    <w:abstractNumId w:val="7"/>
  </w:num>
  <w:num w:numId="5" w16cid:durableId="1068990158">
    <w:abstractNumId w:val="8"/>
  </w:num>
  <w:num w:numId="6" w16cid:durableId="1637299356">
    <w:abstractNumId w:val="2"/>
  </w:num>
  <w:num w:numId="7" w16cid:durableId="427778134">
    <w:abstractNumId w:val="3"/>
  </w:num>
  <w:num w:numId="8" w16cid:durableId="1539124616">
    <w:abstractNumId w:val="11"/>
  </w:num>
  <w:num w:numId="9" w16cid:durableId="1918247560">
    <w:abstractNumId w:val="1"/>
  </w:num>
  <w:num w:numId="10" w16cid:durableId="366876722">
    <w:abstractNumId w:val="6"/>
  </w:num>
  <w:num w:numId="11" w16cid:durableId="1568413228">
    <w:abstractNumId w:val="10"/>
  </w:num>
  <w:num w:numId="12" w16cid:durableId="165341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AF"/>
    <w:rsid w:val="0000117A"/>
    <w:rsid w:val="00005A26"/>
    <w:rsid w:val="0002001A"/>
    <w:rsid w:val="00023ABB"/>
    <w:rsid w:val="00024634"/>
    <w:rsid w:val="00032728"/>
    <w:rsid w:val="00033E15"/>
    <w:rsid w:val="000343D6"/>
    <w:rsid w:val="000354BA"/>
    <w:rsid w:val="00036537"/>
    <w:rsid w:val="00043AC1"/>
    <w:rsid w:val="00043C49"/>
    <w:rsid w:val="00043D64"/>
    <w:rsid w:val="00044F85"/>
    <w:rsid w:val="000479A2"/>
    <w:rsid w:val="000532DA"/>
    <w:rsid w:val="00053DE1"/>
    <w:rsid w:val="000574DF"/>
    <w:rsid w:val="00061CB1"/>
    <w:rsid w:val="00062031"/>
    <w:rsid w:val="00062CDE"/>
    <w:rsid w:val="00062FB4"/>
    <w:rsid w:val="00071617"/>
    <w:rsid w:val="00071D56"/>
    <w:rsid w:val="000767EA"/>
    <w:rsid w:val="00077CDF"/>
    <w:rsid w:val="00081B40"/>
    <w:rsid w:val="00081BFF"/>
    <w:rsid w:val="00085A24"/>
    <w:rsid w:val="00090015"/>
    <w:rsid w:val="00097BFC"/>
    <w:rsid w:val="000A64AA"/>
    <w:rsid w:val="000A6CE9"/>
    <w:rsid w:val="000B16E0"/>
    <w:rsid w:val="000B45DA"/>
    <w:rsid w:val="000B7C59"/>
    <w:rsid w:val="000C313E"/>
    <w:rsid w:val="000C43E1"/>
    <w:rsid w:val="000C7A5F"/>
    <w:rsid w:val="000D6FCE"/>
    <w:rsid w:val="000E2797"/>
    <w:rsid w:val="000E30AB"/>
    <w:rsid w:val="000E4855"/>
    <w:rsid w:val="000E5398"/>
    <w:rsid w:val="000E5BD2"/>
    <w:rsid w:val="000F63A7"/>
    <w:rsid w:val="00102421"/>
    <w:rsid w:val="001034CD"/>
    <w:rsid w:val="00104883"/>
    <w:rsid w:val="00107037"/>
    <w:rsid w:val="00111EE6"/>
    <w:rsid w:val="00112516"/>
    <w:rsid w:val="001200D1"/>
    <w:rsid w:val="001209C2"/>
    <w:rsid w:val="00120FDA"/>
    <w:rsid w:val="001218FC"/>
    <w:rsid w:val="00121E4F"/>
    <w:rsid w:val="001226CD"/>
    <w:rsid w:val="00122FA7"/>
    <w:rsid w:val="00127FF1"/>
    <w:rsid w:val="00133879"/>
    <w:rsid w:val="0013633B"/>
    <w:rsid w:val="00142FEE"/>
    <w:rsid w:val="001440FC"/>
    <w:rsid w:val="00144AF4"/>
    <w:rsid w:val="0015154C"/>
    <w:rsid w:val="00151E3E"/>
    <w:rsid w:val="001525EC"/>
    <w:rsid w:val="001529F6"/>
    <w:rsid w:val="00162586"/>
    <w:rsid w:val="00163DF8"/>
    <w:rsid w:val="00174516"/>
    <w:rsid w:val="00175A75"/>
    <w:rsid w:val="001820C0"/>
    <w:rsid w:val="0018382A"/>
    <w:rsid w:val="001935D4"/>
    <w:rsid w:val="001A3760"/>
    <w:rsid w:val="001A49B4"/>
    <w:rsid w:val="001A742C"/>
    <w:rsid w:val="001B55C3"/>
    <w:rsid w:val="001B5858"/>
    <w:rsid w:val="001C2DE7"/>
    <w:rsid w:val="001D2760"/>
    <w:rsid w:val="001D4FD6"/>
    <w:rsid w:val="001E1F24"/>
    <w:rsid w:val="001E74ED"/>
    <w:rsid w:val="001F270A"/>
    <w:rsid w:val="001F44E3"/>
    <w:rsid w:val="001F49E7"/>
    <w:rsid w:val="001F6CE2"/>
    <w:rsid w:val="0020125D"/>
    <w:rsid w:val="002202F4"/>
    <w:rsid w:val="00222F8B"/>
    <w:rsid w:val="00223EDB"/>
    <w:rsid w:val="00233DD5"/>
    <w:rsid w:val="002415D0"/>
    <w:rsid w:val="00244275"/>
    <w:rsid w:val="002467B7"/>
    <w:rsid w:val="002503E8"/>
    <w:rsid w:val="00250BD6"/>
    <w:rsid w:val="00254F43"/>
    <w:rsid w:val="00256AAA"/>
    <w:rsid w:val="0026490D"/>
    <w:rsid w:val="00265496"/>
    <w:rsid w:val="00266AA7"/>
    <w:rsid w:val="00267B3B"/>
    <w:rsid w:val="00271D83"/>
    <w:rsid w:val="00276169"/>
    <w:rsid w:val="00296D4D"/>
    <w:rsid w:val="002A3C1E"/>
    <w:rsid w:val="002A49BC"/>
    <w:rsid w:val="002A7B50"/>
    <w:rsid w:val="002A7DDC"/>
    <w:rsid w:val="002B2DFF"/>
    <w:rsid w:val="002B4B70"/>
    <w:rsid w:val="002B50D0"/>
    <w:rsid w:val="002B5CCD"/>
    <w:rsid w:val="002B7B62"/>
    <w:rsid w:val="002C4788"/>
    <w:rsid w:val="002D468A"/>
    <w:rsid w:val="002E23C7"/>
    <w:rsid w:val="002E2568"/>
    <w:rsid w:val="002E2A44"/>
    <w:rsid w:val="002E4A60"/>
    <w:rsid w:val="002E5BFE"/>
    <w:rsid w:val="002E761C"/>
    <w:rsid w:val="002E7880"/>
    <w:rsid w:val="002F2AFB"/>
    <w:rsid w:val="002F3DC6"/>
    <w:rsid w:val="002F426E"/>
    <w:rsid w:val="002F7C8D"/>
    <w:rsid w:val="00300DC8"/>
    <w:rsid w:val="0030392A"/>
    <w:rsid w:val="00311A5C"/>
    <w:rsid w:val="00315713"/>
    <w:rsid w:val="00316FF0"/>
    <w:rsid w:val="003226A9"/>
    <w:rsid w:val="003304D6"/>
    <w:rsid w:val="003307A5"/>
    <w:rsid w:val="00336C6E"/>
    <w:rsid w:val="00337E9F"/>
    <w:rsid w:val="0034071B"/>
    <w:rsid w:val="00340989"/>
    <w:rsid w:val="00350F68"/>
    <w:rsid w:val="00353B60"/>
    <w:rsid w:val="00361AF3"/>
    <w:rsid w:val="0036627D"/>
    <w:rsid w:val="00370E95"/>
    <w:rsid w:val="00370F1C"/>
    <w:rsid w:val="00374031"/>
    <w:rsid w:val="00381219"/>
    <w:rsid w:val="00383F05"/>
    <w:rsid w:val="003874A0"/>
    <w:rsid w:val="0039094B"/>
    <w:rsid w:val="003A097C"/>
    <w:rsid w:val="003A5FD0"/>
    <w:rsid w:val="003A6B45"/>
    <w:rsid w:val="003B01D0"/>
    <w:rsid w:val="003B04A3"/>
    <w:rsid w:val="003B1AC9"/>
    <w:rsid w:val="003B37DE"/>
    <w:rsid w:val="003C4968"/>
    <w:rsid w:val="003C5287"/>
    <w:rsid w:val="003C58A6"/>
    <w:rsid w:val="003D2539"/>
    <w:rsid w:val="003D333D"/>
    <w:rsid w:val="003D4E41"/>
    <w:rsid w:val="003D7F86"/>
    <w:rsid w:val="003E0DE3"/>
    <w:rsid w:val="003E238D"/>
    <w:rsid w:val="003F29B0"/>
    <w:rsid w:val="003F68C4"/>
    <w:rsid w:val="00401527"/>
    <w:rsid w:val="00402CC1"/>
    <w:rsid w:val="0040321F"/>
    <w:rsid w:val="00403F8A"/>
    <w:rsid w:val="00407DBC"/>
    <w:rsid w:val="00413EC0"/>
    <w:rsid w:val="00420A76"/>
    <w:rsid w:val="004261C9"/>
    <w:rsid w:val="0043796E"/>
    <w:rsid w:val="00443C8F"/>
    <w:rsid w:val="004443AC"/>
    <w:rsid w:val="00445521"/>
    <w:rsid w:val="0044600A"/>
    <w:rsid w:val="00452C4A"/>
    <w:rsid w:val="0045360E"/>
    <w:rsid w:val="00454731"/>
    <w:rsid w:val="004603F2"/>
    <w:rsid w:val="00461948"/>
    <w:rsid w:val="004629E7"/>
    <w:rsid w:val="00463F2B"/>
    <w:rsid w:val="0046609D"/>
    <w:rsid w:val="00466F1E"/>
    <w:rsid w:val="004745BF"/>
    <w:rsid w:val="004752DF"/>
    <w:rsid w:val="004756C0"/>
    <w:rsid w:val="004756D8"/>
    <w:rsid w:val="004761AD"/>
    <w:rsid w:val="00482304"/>
    <w:rsid w:val="004826FC"/>
    <w:rsid w:val="0048444D"/>
    <w:rsid w:val="00490A3D"/>
    <w:rsid w:val="0049209E"/>
    <w:rsid w:val="0049220A"/>
    <w:rsid w:val="00497D8E"/>
    <w:rsid w:val="004A1909"/>
    <w:rsid w:val="004B088A"/>
    <w:rsid w:val="004C2550"/>
    <w:rsid w:val="004C580F"/>
    <w:rsid w:val="004C7F3A"/>
    <w:rsid w:val="004D29C4"/>
    <w:rsid w:val="004D6628"/>
    <w:rsid w:val="004E5CD1"/>
    <w:rsid w:val="004F1950"/>
    <w:rsid w:val="004F6B55"/>
    <w:rsid w:val="00501F4A"/>
    <w:rsid w:val="005020AC"/>
    <w:rsid w:val="00502BA3"/>
    <w:rsid w:val="005140C7"/>
    <w:rsid w:val="00515D30"/>
    <w:rsid w:val="00517435"/>
    <w:rsid w:val="00521D66"/>
    <w:rsid w:val="0053040A"/>
    <w:rsid w:val="005317DC"/>
    <w:rsid w:val="0053613A"/>
    <w:rsid w:val="00541AB8"/>
    <w:rsid w:val="00543CF2"/>
    <w:rsid w:val="0055009E"/>
    <w:rsid w:val="0055194D"/>
    <w:rsid w:val="0055286A"/>
    <w:rsid w:val="005530CD"/>
    <w:rsid w:val="00553FFF"/>
    <w:rsid w:val="00556606"/>
    <w:rsid w:val="00557138"/>
    <w:rsid w:val="0056090C"/>
    <w:rsid w:val="00561825"/>
    <w:rsid w:val="00561FE5"/>
    <w:rsid w:val="00562074"/>
    <w:rsid w:val="005657E7"/>
    <w:rsid w:val="00566824"/>
    <w:rsid w:val="00566E0C"/>
    <w:rsid w:val="00570CD0"/>
    <w:rsid w:val="0057443D"/>
    <w:rsid w:val="005770CA"/>
    <w:rsid w:val="005855AC"/>
    <w:rsid w:val="00587806"/>
    <w:rsid w:val="00592925"/>
    <w:rsid w:val="0059318D"/>
    <w:rsid w:val="00594FC3"/>
    <w:rsid w:val="005A1DC8"/>
    <w:rsid w:val="005A4E4D"/>
    <w:rsid w:val="005B069D"/>
    <w:rsid w:val="005B1766"/>
    <w:rsid w:val="005B4EB4"/>
    <w:rsid w:val="005D680D"/>
    <w:rsid w:val="005D6C3C"/>
    <w:rsid w:val="005E4549"/>
    <w:rsid w:val="005F25E3"/>
    <w:rsid w:val="005F2EDC"/>
    <w:rsid w:val="005F4465"/>
    <w:rsid w:val="005F60C6"/>
    <w:rsid w:val="006001F1"/>
    <w:rsid w:val="006068A6"/>
    <w:rsid w:val="00610404"/>
    <w:rsid w:val="006116DE"/>
    <w:rsid w:val="00613EB3"/>
    <w:rsid w:val="00615B4F"/>
    <w:rsid w:val="00624FD3"/>
    <w:rsid w:val="0062606A"/>
    <w:rsid w:val="006300C9"/>
    <w:rsid w:val="0063105D"/>
    <w:rsid w:val="00633CAD"/>
    <w:rsid w:val="0063568E"/>
    <w:rsid w:val="006379A6"/>
    <w:rsid w:val="00640517"/>
    <w:rsid w:val="006450C6"/>
    <w:rsid w:val="00653000"/>
    <w:rsid w:val="00656786"/>
    <w:rsid w:val="00662285"/>
    <w:rsid w:val="00665B5F"/>
    <w:rsid w:val="006720CD"/>
    <w:rsid w:val="006737EF"/>
    <w:rsid w:val="00674C3B"/>
    <w:rsid w:val="006754F4"/>
    <w:rsid w:val="00675C46"/>
    <w:rsid w:val="00690936"/>
    <w:rsid w:val="00693B44"/>
    <w:rsid w:val="00694A3E"/>
    <w:rsid w:val="006A29E5"/>
    <w:rsid w:val="006A3924"/>
    <w:rsid w:val="006A5ED0"/>
    <w:rsid w:val="006A7DB5"/>
    <w:rsid w:val="006B18F9"/>
    <w:rsid w:val="006B476D"/>
    <w:rsid w:val="006C16CD"/>
    <w:rsid w:val="006C2F27"/>
    <w:rsid w:val="006C32D1"/>
    <w:rsid w:val="006C33B2"/>
    <w:rsid w:val="006C608B"/>
    <w:rsid w:val="006E0541"/>
    <w:rsid w:val="006E2DE6"/>
    <w:rsid w:val="006E49D2"/>
    <w:rsid w:val="006F296E"/>
    <w:rsid w:val="006F4CF5"/>
    <w:rsid w:val="006F6D98"/>
    <w:rsid w:val="0070033E"/>
    <w:rsid w:val="007004A9"/>
    <w:rsid w:val="00707CCB"/>
    <w:rsid w:val="00710880"/>
    <w:rsid w:val="00711386"/>
    <w:rsid w:val="0071249D"/>
    <w:rsid w:val="00712C7A"/>
    <w:rsid w:val="00714ABF"/>
    <w:rsid w:val="00715653"/>
    <w:rsid w:val="00722AEA"/>
    <w:rsid w:val="00732C29"/>
    <w:rsid w:val="00736692"/>
    <w:rsid w:val="00741264"/>
    <w:rsid w:val="00741796"/>
    <w:rsid w:val="00745767"/>
    <w:rsid w:val="00747E6B"/>
    <w:rsid w:val="00755E9C"/>
    <w:rsid w:val="00761252"/>
    <w:rsid w:val="0076183C"/>
    <w:rsid w:val="00761AA1"/>
    <w:rsid w:val="00762129"/>
    <w:rsid w:val="00766061"/>
    <w:rsid w:val="00770ED0"/>
    <w:rsid w:val="0077210E"/>
    <w:rsid w:val="007802BE"/>
    <w:rsid w:val="00780574"/>
    <w:rsid w:val="0078491F"/>
    <w:rsid w:val="00787AA3"/>
    <w:rsid w:val="007914DC"/>
    <w:rsid w:val="00792044"/>
    <w:rsid w:val="007A1B03"/>
    <w:rsid w:val="007A3C85"/>
    <w:rsid w:val="007A6B5B"/>
    <w:rsid w:val="007B1C84"/>
    <w:rsid w:val="007B4C1E"/>
    <w:rsid w:val="007B6747"/>
    <w:rsid w:val="007B677C"/>
    <w:rsid w:val="007B6D62"/>
    <w:rsid w:val="007B7EBD"/>
    <w:rsid w:val="007C09DB"/>
    <w:rsid w:val="007C2882"/>
    <w:rsid w:val="007C3796"/>
    <w:rsid w:val="007C43B4"/>
    <w:rsid w:val="007C5AE0"/>
    <w:rsid w:val="007C780D"/>
    <w:rsid w:val="007D438B"/>
    <w:rsid w:val="007D45BF"/>
    <w:rsid w:val="007E248B"/>
    <w:rsid w:val="007E2DB9"/>
    <w:rsid w:val="0080000B"/>
    <w:rsid w:val="00801124"/>
    <w:rsid w:val="00803361"/>
    <w:rsid w:val="00803E29"/>
    <w:rsid w:val="0080427B"/>
    <w:rsid w:val="008049D5"/>
    <w:rsid w:val="00806FA3"/>
    <w:rsid w:val="008116C3"/>
    <w:rsid w:val="0081563A"/>
    <w:rsid w:val="00815ABD"/>
    <w:rsid w:val="00820517"/>
    <w:rsid w:val="00820B13"/>
    <w:rsid w:val="008231F2"/>
    <w:rsid w:val="00825998"/>
    <w:rsid w:val="00844ECF"/>
    <w:rsid w:val="0084558F"/>
    <w:rsid w:val="008474B3"/>
    <w:rsid w:val="00850014"/>
    <w:rsid w:val="00852B55"/>
    <w:rsid w:val="00854990"/>
    <w:rsid w:val="00861120"/>
    <w:rsid w:val="008620B7"/>
    <w:rsid w:val="008705E6"/>
    <w:rsid w:val="00871D00"/>
    <w:rsid w:val="00877545"/>
    <w:rsid w:val="008840CF"/>
    <w:rsid w:val="00884763"/>
    <w:rsid w:val="00885A8F"/>
    <w:rsid w:val="00886CEE"/>
    <w:rsid w:val="0088711B"/>
    <w:rsid w:val="00887D7F"/>
    <w:rsid w:val="00892E60"/>
    <w:rsid w:val="008934D2"/>
    <w:rsid w:val="008A4BFD"/>
    <w:rsid w:val="008B064A"/>
    <w:rsid w:val="008B3507"/>
    <w:rsid w:val="008B5242"/>
    <w:rsid w:val="008B5665"/>
    <w:rsid w:val="008B7337"/>
    <w:rsid w:val="008B7FD6"/>
    <w:rsid w:val="008C1A65"/>
    <w:rsid w:val="008C48AD"/>
    <w:rsid w:val="008C5E2C"/>
    <w:rsid w:val="008D1FDD"/>
    <w:rsid w:val="008D4BA4"/>
    <w:rsid w:val="008D5547"/>
    <w:rsid w:val="008E2109"/>
    <w:rsid w:val="008F2ACA"/>
    <w:rsid w:val="008F2E05"/>
    <w:rsid w:val="008F6ADF"/>
    <w:rsid w:val="008F77A8"/>
    <w:rsid w:val="00900F12"/>
    <w:rsid w:val="00905A12"/>
    <w:rsid w:val="0090786C"/>
    <w:rsid w:val="00912C07"/>
    <w:rsid w:val="009158E1"/>
    <w:rsid w:val="00916F20"/>
    <w:rsid w:val="00917542"/>
    <w:rsid w:val="00921159"/>
    <w:rsid w:val="009249FA"/>
    <w:rsid w:val="00930F68"/>
    <w:rsid w:val="00931BCA"/>
    <w:rsid w:val="00932948"/>
    <w:rsid w:val="0093570A"/>
    <w:rsid w:val="00941082"/>
    <w:rsid w:val="00941B0D"/>
    <w:rsid w:val="0094321C"/>
    <w:rsid w:val="00946AB5"/>
    <w:rsid w:val="009513DB"/>
    <w:rsid w:val="009525D1"/>
    <w:rsid w:val="00955118"/>
    <w:rsid w:val="00956886"/>
    <w:rsid w:val="00957932"/>
    <w:rsid w:val="00963614"/>
    <w:rsid w:val="00970187"/>
    <w:rsid w:val="00970B99"/>
    <w:rsid w:val="009711EF"/>
    <w:rsid w:val="009822E1"/>
    <w:rsid w:val="00983DA5"/>
    <w:rsid w:val="00986806"/>
    <w:rsid w:val="00987AC2"/>
    <w:rsid w:val="00993A94"/>
    <w:rsid w:val="00996729"/>
    <w:rsid w:val="009A0AAC"/>
    <w:rsid w:val="009B2323"/>
    <w:rsid w:val="009B7A3C"/>
    <w:rsid w:val="009C1BEE"/>
    <w:rsid w:val="009C48D7"/>
    <w:rsid w:val="009C4F42"/>
    <w:rsid w:val="009E5F6F"/>
    <w:rsid w:val="009E6E4B"/>
    <w:rsid w:val="009F249A"/>
    <w:rsid w:val="009F3B53"/>
    <w:rsid w:val="009F4194"/>
    <w:rsid w:val="009F5BCB"/>
    <w:rsid w:val="009F67FF"/>
    <w:rsid w:val="00A078B6"/>
    <w:rsid w:val="00A10013"/>
    <w:rsid w:val="00A111D1"/>
    <w:rsid w:val="00A11263"/>
    <w:rsid w:val="00A13773"/>
    <w:rsid w:val="00A13B5A"/>
    <w:rsid w:val="00A21F6D"/>
    <w:rsid w:val="00A246B5"/>
    <w:rsid w:val="00A26203"/>
    <w:rsid w:val="00A30095"/>
    <w:rsid w:val="00A32BED"/>
    <w:rsid w:val="00A442A1"/>
    <w:rsid w:val="00A45F3F"/>
    <w:rsid w:val="00A551A8"/>
    <w:rsid w:val="00A55B20"/>
    <w:rsid w:val="00A57013"/>
    <w:rsid w:val="00A82ECE"/>
    <w:rsid w:val="00A8739B"/>
    <w:rsid w:val="00A87781"/>
    <w:rsid w:val="00A90115"/>
    <w:rsid w:val="00A90230"/>
    <w:rsid w:val="00A90DCB"/>
    <w:rsid w:val="00A93CAD"/>
    <w:rsid w:val="00A97DBB"/>
    <w:rsid w:val="00AA0674"/>
    <w:rsid w:val="00AA60CE"/>
    <w:rsid w:val="00AB0B72"/>
    <w:rsid w:val="00AB0FD9"/>
    <w:rsid w:val="00AB5A5F"/>
    <w:rsid w:val="00AC13A2"/>
    <w:rsid w:val="00AD148E"/>
    <w:rsid w:val="00AD1D4B"/>
    <w:rsid w:val="00AD2884"/>
    <w:rsid w:val="00AD3730"/>
    <w:rsid w:val="00AE1A78"/>
    <w:rsid w:val="00AE4685"/>
    <w:rsid w:val="00AE581C"/>
    <w:rsid w:val="00AF1E6F"/>
    <w:rsid w:val="00AF390A"/>
    <w:rsid w:val="00AF4C61"/>
    <w:rsid w:val="00AF52E3"/>
    <w:rsid w:val="00B00DFA"/>
    <w:rsid w:val="00B0202F"/>
    <w:rsid w:val="00B07D3A"/>
    <w:rsid w:val="00B16305"/>
    <w:rsid w:val="00B1792C"/>
    <w:rsid w:val="00B21AC6"/>
    <w:rsid w:val="00B227C5"/>
    <w:rsid w:val="00B232D8"/>
    <w:rsid w:val="00B246D0"/>
    <w:rsid w:val="00B2489A"/>
    <w:rsid w:val="00B347A4"/>
    <w:rsid w:val="00B373D4"/>
    <w:rsid w:val="00B41509"/>
    <w:rsid w:val="00B44D07"/>
    <w:rsid w:val="00B45F63"/>
    <w:rsid w:val="00B510C5"/>
    <w:rsid w:val="00B6317E"/>
    <w:rsid w:val="00B65275"/>
    <w:rsid w:val="00B70EF3"/>
    <w:rsid w:val="00B73634"/>
    <w:rsid w:val="00B74765"/>
    <w:rsid w:val="00B852D1"/>
    <w:rsid w:val="00B8639F"/>
    <w:rsid w:val="00B92215"/>
    <w:rsid w:val="00BA6125"/>
    <w:rsid w:val="00BA7908"/>
    <w:rsid w:val="00BB29FA"/>
    <w:rsid w:val="00BB68E6"/>
    <w:rsid w:val="00BC0E11"/>
    <w:rsid w:val="00BC4560"/>
    <w:rsid w:val="00BC5591"/>
    <w:rsid w:val="00BC6F8C"/>
    <w:rsid w:val="00BE4737"/>
    <w:rsid w:val="00BE6E74"/>
    <w:rsid w:val="00BF334A"/>
    <w:rsid w:val="00BF4961"/>
    <w:rsid w:val="00BF7E69"/>
    <w:rsid w:val="00C1071A"/>
    <w:rsid w:val="00C11FD3"/>
    <w:rsid w:val="00C12EA4"/>
    <w:rsid w:val="00C149DA"/>
    <w:rsid w:val="00C155AA"/>
    <w:rsid w:val="00C15984"/>
    <w:rsid w:val="00C17955"/>
    <w:rsid w:val="00C33D25"/>
    <w:rsid w:val="00C36451"/>
    <w:rsid w:val="00C43D0D"/>
    <w:rsid w:val="00C46708"/>
    <w:rsid w:val="00C50FC6"/>
    <w:rsid w:val="00C52BB9"/>
    <w:rsid w:val="00C62858"/>
    <w:rsid w:val="00C67869"/>
    <w:rsid w:val="00C70B71"/>
    <w:rsid w:val="00C70F3B"/>
    <w:rsid w:val="00C71ABF"/>
    <w:rsid w:val="00C72D6E"/>
    <w:rsid w:val="00C75DA1"/>
    <w:rsid w:val="00C761A0"/>
    <w:rsid w:val="00C82451"/>
    <w:rsid w:val="00C84438"/>
    <w:rsid w:val="00C87502"/>
    <w:rsid w:val="00C91E6A"/>
    <w:rsid w:val="00C92FBC"/>
    <w:rsid w:val="00C94BE6"/>
    <w:rsid w:val="00CA05EA"/>
    <w:rsid w:val="00CA19C6"/>
    <w:rsid w:val="00CA64C4"/>
    <w:rsid w:val="00CA7493"/>
    <w:rsid w:val="00CB2E3B"/>
    <w:rsid w:val="00CB40D3"/>
    <w:rsid w:val="00CB4515"/>
    <w:rsid w:val="00CC5834"/>
    <w:rsid w:val="00CD3D42"/>
    <w:rsid w:val="00CD4132"/>
    <w:rsid w:val="00CD42E2"/>
    <w:rsid w:val="00CD6F48"/>
    <w:rsid w:val="00CE1B3C"/>
    <w:rsid w:val="00CE424E"/>
    <w:rsid w:val="00CF1B53"/>
    <w:rsid w:val="00CF2A03"/>
    <w:rsid w:val="00CF54F5"/>
    <w:rsid w:val="00CF5A9A"/>
    <w:rsid w:val="00D00135"/>
    <w:rsid w:val="00D02AE0"/>
    <w:rsid w:val="00D05F4F"/>
    <w:rsid w:val="00D10DA1"/>
    <w:rsid w:val="00D139EC"/>
    <w:rsid w:val="00D1407C"/>
    <w:rsid w:val="00D22C2A"/>
    <w:rsid w:val="00D23311"/>
    <w:rsid w:val="00D25FDC"/>
    <w:rsid w:val="00D30DD5"/>
    <w:rsid w:val="00D311E7"/>
    <w:rsid w:val="00D411D6"/>
    <w:rsid w:val="00D446F5"/>
    <w:rsid w:val="00D545B9"/>
    <w:rsid w:val="00D57830"/>
    <w:rsid w:val="00D61FC2"/>
    <w:rsid w:val="00D6693E"/>
    <w:rsid w:val="00D76315"/>
    <w:rsid w:val="00D82E8B"/>
    <w:rsid w:val="00D853DC"/>
    <w:rsid w:val="00D92CFA"/>
    <w:rsid w:val="00D949D8"/>
    <w:rsid w:val="00D96275"/>
    <w:rsid w:val="00D9693B"/>
    <w:rsid w:val="00DA3A2C"/>
    <w:rsid w:val="00DA4D2C"/>
    <w:rsid w:val="00DB1592"/>
    <w:rsid w:val="00DB3E05"/>
    <w:rsid w:val="00DC15B9"/>
    <w:rsid w:val="00DD01FF"/>
    <w:rsid w:val="00DD1154"/>
    <w:rsid w:val="00DD20B7"/>
    <w:rsid w:val="00DE0FC5"/>
    <w:rsid w:val="00DE3F3A"/>
    <w:rsid w:val="00DE5261"/>
    <w:rsid w:val="00DE5735"/>
    <w:rsid w:val="00DE6191"/>
    <w:rsid w:val="00DF2EC7"/>
    <w:rsid w:val="00DF43EE"/>
    <w:rsid w:val="00E01CAF"/>
    <w:rsid w:val="00E03770"/>
    <w:rsid w:val="00E04A07"/>
    <w:rsid w:val="00E11D03"/>
    <w:rsid w:val="00E17A62"/>
    <w:rsid w:val="00E17C9F"/>
    <w:rsid w:val="00E21BDF"/>
    <w:rsid w:val="00E26926"/>
    <w:rsid w:val="00E27435"/>
    <w:rsid w:val="00E3375E"/>
    <w:rsid w:val="00E36333"/>
    <w:rsid w:val="00E42ADE"/>
    <w:rsid w:val="00E4692A"/>
    <w:rsid w:val="00E5235B"/>
    <w:rsid w:val="00E60E81"/>
    <w:rsid w:val="00E62A84"/>
    <w:rsid w:val="00E83978"/>
    <w:rsid w:val="00E83EF7"/>
    <w:rsid w:val="00E8685F"/>
    <w:rsid w:val="00E92912"/>
    <w:rsid w:val="00E94495"/>
    <w:rsid w:val="00E94802"/>
    <w:rsid w:val="00E97CDC"/>
    <w:rsid w:val="00EA1D08"/>
    <w:rsid w:val="00EA2AED"/>
    <w:rsid w:val="00EA7C64"/>
    <w:rsid w:val="00EC04F0"/>
    <w:rsid w:val="00EC1200"/>
    <w:rsid w:val="00EC7E45"/>
    <w:rsid w:val="00ED1950"/>
    <w:rsid w:val="00ED43A4"/>
    <w:rsid w:val="00ED7208"/>
    <w:rsid w:val="00EE0928"/>
    <w:rsid w:val="00EE1444"/>
    <w:rsid w:val="00EE588A"/>
    <w:rsid w:val="00EE5D86"/>
    <w:rsid w:val="00EE6F48"/>
    <w:rsid w:val="00EF1ACD"/>
    <w:rsid w:val="00EF7D28"/>
    <w:rsid w:val="00F01798"/>
    <w:rsid w:val="00F10967"/>
    <w:rsid w:val="00F16213"/>
    <w:rsid w:val="00F17176"/>
    <w:rsid w:val="00F23CE4"/>
    <w:rsid w:val="00F267BF"/>
    <w:rsid w:val="00F3459E"/>
    <w:rsid w:val="00F35189"/>
    <w:rsid w:val="00F35E00"/>
    <w:rsid w:val="00F46E0C"/>
    <w:rsid w:val="00F53F26"/>
    <w:rsid w:val="00F55392"/>
    <w:rsid w:val="00F64703"/>
    <w:rsid w:val="00F67BF5"/>
    <w:rsid w:val="00F74A63"/>
    <w:rsid w:val="00F82C63"/>
    <w:rsid w:val="00F916BA"/>
    <w:rsid w:val="00F9329B"/>
    <w:rsid w:val="00F937C4"/>
    <w:rsid w:val="00FA130E"/>
    <w:rsid w:val="00FA20CD"/>
    <w:rsid w:val="00FB3501"/>
    <w:rsid w:val="00FB630A"/>
    <w:rsid w:val="00FC0698"/>
    <w:rsid w:val="00FC5A92"/>
    <w:rsid w:val="00FC702D"/>
    <w:rsid w:val="00FD0620"/>
    <w:rsid w:val="00FD1E3D"/>
    <w:rsid w:val="00FD383D"/>
    <w:rsid w:val="00FD59B8"/>
    <w:rsid w:val="00FE41A1"/>
    <w:rsid w:val="00FE737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FC1FA"/>
  <w15:chartTrackingRefBased/>
  <w15:docId w15:val="{8EB8AEF9-8518-402E-86CD-20FF4A8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2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0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2E0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6A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6AB5"/>
  </w:style>
  <w:style w:type="paragraph" w:styleId="Piedepgina">
    <w:name w:val="footer"/>
    <w:basedOn w:val="Normal"/>
    <w:link w:val="PiedepginaCar"/>
    <w:uiPriority w:val="99"/>
    <w:unhideWhenUsed/>
    <w:rsid w:val="00946A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AB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4A6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3C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1565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14AB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62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20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2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0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C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CF5"/>
    <w:rPr>
      <w:rFonts w:ascii="Segoe UI" w:hAnsi="Segoe UI" w:cs="Segoe UI"/>
      <w:sz w:val="18"/>
      <w:szCs w:val="18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2599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2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jlqj4b">
    <w:name w:val="jlqj4b"/>
    <w:basedOn w:val="Fuentedeprrafopredeter"/>
    <w:rsid w:val="00C15984"/>
  </w:style>
  <w:style w:type="character" w:styleId="Mencinsinresolver">
    <w:name w:val="Unresolved Mention"/>
    <w:basedOn w:val="Fuentedeprrafopredeter"/>
    <w:uiPriority w:val="99"/>
    <w:semiHidden/>
    <w:unhideWhenUsed/>
    <w:rsid w:val="0003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s.gencat.cat/ca/detall/article/estimulacio_medulla_espi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-sarda@galenia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08DF-B80C-4169-931F-C1A8883D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Margarita Mas</cp:lastModifiedBy>
  <cp:revision>2</cp:revision>
  <cp:lastPrinted>2021-10-19T06:50:00Z</cp:lastPrinted>
  <dcterms:created xsi:type="dcterms:W3CDTF">2022-11-24T12:39:00Z</dcterms:created>
  <dcterms:modified xsi:type="dcterms:W3CDTF">2022-11-24T12:39:00Z</dcterms:modified>
</cp:coreProperties>
</file>